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15116" w14:textId="77777777" w:rsidR="00964690" w:rsidRPr="002E1DD2" w:rsidRDefault="00964690" w:rsidP="009646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E1DD2">
        <w:rPr>
          <w:rFonts w:ascii="Times New Roman" w:hAnsi="Times New Roman" w:cs="Times New Roman"/>
          <w:b/>
          <w:sz w:val="32"/>
          <w:szCs w:val="32"/>
        </w:rPr>
        <w:t>Human Rights Committee Submission Form</w:t>
      </w:r>
    </w:p>
    <w:tbl>
      <w:tblPr>
        <w:tblStyle w:val="TableGrid"/>
        <w:tblW w:w="11021" w:type="dxa"/>
        <w:jc w:val="center"/>
        <w:tblLook w:val="04A0" w:firstRow="1" w:lastRow="0" w:firstColumn="1" w:lastColumn="0" w:noHBand="0" w:noVBand="1"/>
      </w:tblPr>
      <w:tblGrid>
        <w:gridCol w:w="6522"/>
        <w:gridCol w:w="4499"/>
      </w:tblGrid>
      <w:tr w:rsidR="008349AC" w14:paraId="0B7D21C8" w14:textId="77777777" w:rsidTr="0018436D">
        <w:trPr>
          <w:trHeight w:val="556"/>
          <w:jc w:val="center"/>
        </w:trPr>
        <w:tc>
          <w:tcPr>
            <w:tcW w:w="6522" w:type="dxa"/>
            <w:vAlign w:val="center"/>
          </w:tcPr>
          <w:p w14:paraId="73B06ECA" w14:textId="77777777" w:rsidR="002E1DD2" w:rsidRDefault="008349AC" w:rsidP="002E1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Individual Name (HIP</w:t>
            </w:r>
            <w:r w:rsidR="002C709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format):</w:t>
            </w:r>
          </w:p>
        </w:tc>
        <w:tc>
          <w:tcPr>
            <w:tcW w:w="4499" w:type="dxa"/>
            <w:vAlign w:val="center"/>
          </w:tcPr>
          <w:p w14:paraId="52972541" w14:textId="333A31C8" w:rsidR="008349AC" w:rsidRDefault="000440E7" w:rsidP="002E1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Date of Birth: </w:t>
            </w:r>
          </w:p>
        </w:tc>
      </w:tr>
      <w:tr w:rsidR="002E1DD2" w14:paraId="38AB3C1F" w14:textId="77777777" w:rsidTr="0018436D">
        <w:trPr>
          <w:trHeight w:val="859"/>
          <w:jc w:val="center"/>
        </w:trPr>
        <w:tc>
          <w:tcPr>
            <w:tcW w:w="6522" w:type="dxa"/>
            <w:vAlign w:val="center"/>
          </w:tcPr>
          <w:p w14:paraId="5A85B019" w14:textId="77777777" w:rsidR="002E1DD2" w:rsidRDefault="002E1DD2" w:rsidP="002E1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Guardian/Individual consent: 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581337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392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Yes  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668715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392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</w:p>
          <w:p w14:paraId="55C1A2FF" w14:textId="17464BE8" w:rsidR="002E1DD2" w:rsidRDefault="002E1DD2" w:rsidP="002E1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(If no, specify reasoning why)</w:t>
            </w:r>
          </w:p>
        </w:tc>
        <w:tc>
          <w:tcPr>
            <w:tcW w:w="4499" w:type="dxa"/>
            <w:vAlign w:val="center"/>
          </w:tcPr>
          <w:p w14:paraId="0096EA68" w14:textId="77777777" w:rsidR="002E1DD2" w:rsidRDefault="002E1DD2" w:rsidP="002E1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 of Initial Submission:</w:t>
            </w:r>
          </w:p>
        </w:tc>
      </w:tr>
      <w:tr w:rsidR="003032FF" w14:paraId="7EB3E936" w14:textId="77777777" w:rsidTr="003032FF">
        <w:trPr>
          <w:trHeight w:val="575"/>
          <w:jc w:val="center"/>
        </w:trPr>
        <w:tc>
          <w:tcPr>
            <w:tcW w:w="11021" w:type="dxa"/>
            <w:gridSpan w:val="2"/>
            <w:vAlign w:val="center"/>
          </w:tcPr>
          <w:p w14:paraId="75A60FAA" w14:textId="6E7DB987" w:rsidR="003032FF" w:rsidRDefault="000440E7" w:rsidP="002E1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Submitter: </w:t>
            </w:r>
            <w:r w:rsidR="00303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3927" w14:paraId="3790DB3F" w14:textId="77777777" w:rsidTr="0018436D">
        <w:trPr>
          <w:trHeight w:val="656"/>
          <w:jc w:val="center"/>
        </w:trPr>
        <w:tc>
          <w:tcPr>
            <w:tcW w:w="11021" w:type="dxa"/>
            <w:gridSpan w:val="2"/>
            <w:vAlign w:val="center"/>
          </w:tcPr>
          <w:p w14:paraId="1C2E4EC7" w14:textId="77777777" w:rsidR="003F3927" w:rsidRDefault="003F3927" w:rsidP="002E1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List </w:t>
            </w:r>
            <w:r w:rsidR="004108E9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Diagnoses: </w:t>
            </w:r>
          </w:p>
        </w:tc>
      </w:tr>
      <w:tr w:rsidR="00366C5D" w14:paraId="12E1BB59" w14:textId="77777777" w:rsidTr="0018436D">
        <w:trPr>
          <w:trHeight w:val="656"/>
          <w:jc w:val="center"/>
        </w:trPr>
        <w:tc>
          <w:tcPr>
            <w:tcW w:w="11021" w:type="dxa"/>
            <w:gridSpan w:val="2"/>
            <w:vAlign w:val="center"/>
          </w:tcPr>
          <w:p w14:paraId="5358B690" w14:textId="0558683F" w:rsidR="00366C5D" w:rsidRDefault="00366C5D" w:rsidP="00366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Reason for</w:t>
            </w:r>
            <w:r w:rsidRPr="004108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HRC </w:t>
            </w:r>
            <w:r w:rsidRPr="004108E9">
              <w:rPr>
                <w:rFonts w:ascii="Times New Roman" w:hAnsi="Times New Roman" w:cs="Times New Roman"/>
                <w:b/>
                <w:sz w:val="24"/>
                <w:szCs w:val="24"/>
              </w:rPr>
              <w:t>Review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39A8855" w14:textId="77777777" w:rsidR="00366C5D" w:rsidRPr="00366C5D" w:rsidRDefault="00C90239" w:rsidP="0036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166783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C5D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366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66C5D">
              <w:rPr>
                <w:rFonts w:ascii="Times New Roman" w:hAnsi="Times New Roman" w:cs="Times New Roman"/>
                <w:sz w:val="24"/>
                <w:szCs w:val="24"/>
              </w:rPr>
              <w:t>Annual/Initial Behavior Support Plan</w:t>
            </w:r>
          </w:p>
          <w:p w14:paraId="6A6CFDD1" w14:textId="77777777" w:rsidR="00366C5D" w:rsidRDefault="00C90239" w:rsidP="0036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912547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C5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366C5D">
              <w:rPr>
                <w:rFonts w:ascii="Times New Roman" w:hAnsi="Times New Roman" w:cs="Times New Roman"/>
                <w:sz w:val="24"/>
                <w:szCs w:val="24"/>
              </w:rPr>
              <w:t xml:space="preserve"> Restriction/Modification</w:t>
            </w:r>
            <w:r w:rsidR="00366C5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45987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C5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366C5D">
              <w:rPr>
                <w:rFonts w:ascii="Times New Roman" w:hAnsi="Times New Roman" w:cs="Times New Roman"/>
                <w:sz w:val="24"/>
                <w:szCs w:val="24"/>
              </w:rPr>
              <w:t xml:space="preserve"> Psychotropic Medication(s)</w:t>
            </w:r>
            <w:r w:rsidR="00366C5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17002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C5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366C5D">
              <w:rPr>
                <w:rFonts w:ascii="Times New Roman" w:hAnsi="Times New Roman" w:cs="Times New Roman"/>
                <w:sz w:val="24"/>
                <w:szCs w:val="24"/>
              </w:rPr>
              <w:t xml:space="preserve"> Medical Procedure</w:t>
            </w:r>
            <w:r w:rsidR="00366C5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145125D" w14:textId="77777777" w:rsidR="00366C5D" w:rsidRDefault="00C90239" w:rsidP="0036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99779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C5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366C5D">
              <w:rPr>
                <w:rFonts w:ascii="Times New Roman" w:hAnsi="Times New Roman" w:cs="Times New Roman"/>
                <w:sz w:val="24"/>
                <w:szCs w:val="24"/>
              </w:rPr>
              <w:t xml:space="preserve"> Adaptive Equipment</w:t>
            </w:r>
            <w:r w:rsidR="00366C5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529689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C5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366C5D">
              <w:rPr>
                <w:rFonts w:ascii="Times New Roman" w:hAnsi="Times New Roman" w:cs="Times New Roman"/>
                <w:sz w:val="24"/>
                <w:szCs w:val="24"/>
              </w:rPr>
              <w:t xml:space="preserve"> Other: (explain)__________________________________________________ </w:t>
            </w:r>
          </w:p>
          <w:p w14:paraId="62773965" w14:textId="7B6232D5" w:rsidR="00366C5D" w:rsidRDefault="00366C5D" w:rsidP="00366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1C5CE6" w14:textId="747E4005" w:rsidR="00366C5D" w:rsidRPr="00366C5D" w:rsidRDefault="00366C5D" w:rsidP="0096469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980" w:type="dxa"/>
        <w:tblInd w:w="-95" w:type="dxa"/>
        <w:tblLook w:val="04A0" w:firstRow="1" w:lastRow="0" w:firstColumn="1" w:lastColumn="0" w:noHBand="0" w:noVBand="1"/>
      </w:tblPr>
      <w:tblGrid>
        <w:gridCol w:w="2970"/>
        <w:gridCol w:w="8010"/>
      </w:tblGrid>
      <w:tr w:rsidR="00366C5D" w14:paraId="7D21FFC9" w14:textId="77777777" w:rsidTr="00366C5D">
        <w:trPr>
          <w:trHeight w:val="359"/>
        </w:trPr>
        <w:tc>
          <w:tcPr>
            <w:tcW w:w="2970" w:type="dxa"/>
          </w:tcPr>
          <w:p w14:paraId="595DB2C8" w14:textId="77777777" w:rsidR="00366C5D" w:rsidRPr="0018436D" w:rsidRDefault="00366C5D" w:rsidP="00D50D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36D">
              <w:rPr>
                <w:rFonts w:ascii="Times New Roman" w:hAnsi="Times New Roman" w:cs="Times New Roman"/>
                <w:b/>
                <w:sz w:val="24"/>
                <w:szCs w:val="24"/>
              </w:rPr>
              <w:t>Target Behavior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436D">
              <w:rPr>
                <w:rFonts w:ascii="Times New Roman" w:hAnsi="Times New Roman" w:cs="Times New Roman"/>
                <w:sz w:val="24"/>
                <w:szCs w:val="24"/>
              </w:rPr>
              <w:t>(list all)</w:t>
            </w:r>
          </w:p>
        </w:tc>
        <w:tc>
          <w:tcPr>
            <w:tcW w:w="8010" w:type="dxa"/>
          </w:tcPr>
          <w:p w14:paraId="7AA09285" w14:textId="77777777" w:rsidR="00366C5D" w:rsidRPr="0018436D" w:rsidRDefault="00366C5D" w:rsidP="00D50D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Definition of Target Behavior </w:t>
            </w:r>
          </w:p>
        </w:tc>
      </w:tr>
      <w:tr w:rsidR="00366C5D" w14:paraId="238B41BD" w14:textId="77777777" w:rsidTr="00366C5D">
        <w:tc>
          <w:tcPr>
            <w:tcW w:w="2970" w:type="dxa"/>
          </w:tcPr>
          <w:p w14:paraId="1C5EAB72" w14:textId="77777777" w:rsidR="00366C5D" w:rsidRDefault="00366C5D" w:rsidP="00D50D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14:paraId="76E3FDC4" w14:textId="77777777" w:rsidR="00366C5D" w:rsidRDefault="00366C5D" w:rsidP="00D50D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C5D" w14:paraId="1D33D75E" w14:textId="77777777" w:rsidTr="00366C5D">
        <w:tc>
          <w:tcPr>
            <w:tcW w:w="2970" w:type="dxa"/>
          </w:tcPr>
          <w:p w14:paraId="3065BB1D" w14:textId="77777777" w:rsidR="00366C5D" w:rsidRDefault="00366C5D" w:rsidP="00D50D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14:paraId="49C81E01" w14:textId="77777777" w:rsidR="00366C5D" w:rsidRDefault="00366C5D" w:rsidP="00D50D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C5D" w14:paraId="13DF5279" w14:textId="77777777" w:rsidTr="00366C5D">
        <w:tc>
          <w:tcPr>
            <w:tcW w:w="2970" w:type="dxa"/>
          </w:tcPr>
          <w:p w14:paraId="68DA042B" w14:textId="77777777" w:rsidR="00366C5D" w:rsidRDefault="00366C5D" w:rsidP="00D50D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14:paraId="0EDEC95B" w14:textId="77777777" w:rsidR="00366C5D" w:rsidRDefault="00366C5D" w:rsidP="00D50D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7EF3DA" w14:textId="4F2EEFE5" w:rsidR="00366C5D" w:rsidRDefault="00366C5D" w:rsidP="00964690">
      <w:pPr>
        <w:rPr>
          <w:rFonts w:ascii="Times New Roman" w:hAnsi="Times New Roman" w:cs="Times New Roman"/>
          <w:sz w:val="24"/>
          <w:szCs w:val="24"/>
        </w:rPr>
      </w:pPr>
    </w:p>
    <w:p w14:paraId="56B605D2" w14:textId="083332F4" w:rsidR="00366C5D" w:rsidRPr="00BA6A52" w:rsidRDefault="00366C5D" w:rsidP="00BA6A5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A6A52">
        <w:rPr>
          <w:rFonts w:ascii="Times New Roman" w:hAnsi="Times New Roman" w:cs="Times New Roman"/>
          <w:b/>
          <w:sz w:val="28"/>
          <w:szCs w:val="24"/>
        </w:rPr>
        <w:t>Restrictive Intervention</w:t>
      </w:r>
      <w:r w:rsidR="003032FF" w:rsidRPr="00BA6A52">
        <w:rPr>
          <w:rFonts w:ascii="Times New Roman" w:hAnsi="Times New Roman" w:cs="Times New Roman"/>
          <w:b/>
          <w:sz w:val="28"/>
          <w:szCs w:val="24"/>
        </w:rPr>
        <w:t xml:space="preserve"> Overview</w:t>
      </w:r>
    </w:p>
    <w:p w14:paraId="61AF1464" w14:textId="7CFA7A5A" w:rsidR="00366C5D" w:rsidRDefault="00366C5D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Mild Restriction</w:t>
      </w:r>
      <w:r w:rsidR="001614D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89778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C5D">
        <w:rPr>
          <w:rFonts w:ascii="Times New Roman" w:hAnsi="Times New Roman" w:cs="Times New Roman"/>
          <w:sz w:val="24"/>
          <w:szCs w:val="24"/>
        </w:rPr>
        <w:t>Escape Extinction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620410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Exclusionary Time Out</w:t>
      </w:r>
    </w:p>
    <w:p w14:paraId="08E7C126" w14:textId="77777777" w:rsidR="00366C5D" w:rsidRDefault="00366C5D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2141074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Mobility Restriction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446905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Modified Clothing</w:t>
      </w:r>
    </w:p>
    <w:p w14:paraId="7F4173D1" w14:textId="77777777" w:rsidR="00366C5D" w:rsidRDefault="00366C5D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590971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Required Relaxation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363982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Response Cost</w:t>
      </w:r>
    </w:p>
    <w:p w14:paraId="246CC37A" w14:textId="1E6CABC7" w:rsidR="00366C5D" w:rsidRDefault="00366C5D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52056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4D0" w:rsidRPr="001614D0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1614D0">
        <w:rPr>
          <w:rFonts w:ascii="Times New Roman" w:hAnsi="Times New Roman" w:cs="Times New Roman"/>
          <w:sz w:val="24"/>
          <w:szCs w:val="24"/>
        </w:rPr>
        <w:t xml:space="preserve"> Withholding Reinforcers</w:t>
      </w:r>
      <w:r w:rsidR="001614D0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2147388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4D0" w:rsidRPr="001614D0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1614D0">
        <w:rPr>
          <w:rFonts w:ascii="Times New Roman" w:hAnsi="Times New Roman" w:cs="Times New Roman"/>
          <w:sz w:val="24"/>
          <w:szCs w:val="24"/>
        </w:rPr>
        <w:t>Restriction of Personal Property</w:t>
      </w:r>
    </w:p>
    <w:p w14:paraId="6CCB005C" w14:textId="0CE7654F" w:rsidR="00366C5D" w:rsidRDefault="00366C5D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842000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614D0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Satiation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610206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614D0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Community Access </w:t>
      </w:r>
      <w:r w:rsidR="001614D0">
        <w:rPr>
          <w:rFonts w:ascii="Times New Roman" w:hAnsi="Times New Roman" w:cs="Times New Roman"/>
          <w:sz w:val="24"/>
          <w:szCs w:val="24"/>
        </w:rPr>
        <w:t>Restriction</w:t>
      </w:r>
    </w:p>
    <w:p w14:paraId="6052158B" w14:textId="4A06AEF5" w:rsidR="00366C5D" w:rsidRDefault="00366C5D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659812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614D0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Search of Person or Possessions</w:t>
      </w:r>
    </w:p>
    <w:p w14:paraId="7D72D9A6" w14:textId="670F5B15" w:rsidR="001614D0" w:rsidRDefault="001614D0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317232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614D0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Other: ______________________________</w:t>
      </w:r>
    </w:p>
    <w:p w14:paraId="53261895" w14:textId="3D579112" w:rsidR="00BA6A52" w:rsidRDefault="00BA6A52" w:rsidP="00964690">
      <w:pPr>
        <w:rPr>
          <w:rFonts w:ascii="Times New Roman" w:hAnsi="Times New Roman" w:cs="Times New Roman"/>
          <w:sz w:val="24"/>
          <w:szCs w:val="24"/>
        </w:rPr>
      </w:pPr>
    </w:p>
    <w:p w14:paraId="512A8F4F" w14:textId="410AFB0B" w:rsidR="003032FF" w:rsidRDefault="003032FF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Elevated Restriction: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71010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Alarms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899486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Intense Staffing</w:t>
      </w:r>
    </w:p>
    <w:p w14:paraId="5D4DAC5C" w14:textId="082EE6CF" w:rsidR="003032FF" w:rsidRDefault="003032FF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59020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Locks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287856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Physical Restraint</w:t>
      </w:r>
    </w:p>
    <w:p w14:paraId="0A593FDC" w14:textId="4C98DFF4" w:rsidR="003032FF" w:rsidRDefault="003032FF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2018121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Protective Restraint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686946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Psychotropic Medication</w:t>
      </w:r>
    </w:p>
    <w:p w14:paraId="1FD46C82" w14:textId="0F1B91B4" w:rsidR="003032FF" w:rsidRDefault="003032FF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171710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Restriction of Mail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333689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Restriction of Visitors</w:t>
      </w:r>
    </w:p>
    <w:p w14:paraId="2FB161BC" w14:textId="7DD9CC46" w:rsidR="003032FF" w:rsidRDefault="003032FF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826277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Restriction of Calls</w:t>
      </w:r>
    </w:p>
    <w:p w14:paraId="277E8B9F" w14:textId="560F2BE0" w:rsidR="000349CE" w:rsidRDefault="000349CE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781230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614D0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Other: ______________________________</w:t>
      </w:r>
    </w:p>
    <w:p w14:paraId="569B5A7E" w14:textId="1921CD48" w:rsidR="004542E0" w:rsidRPr="004542E0" w:rsidRDefault="00BA6A52" w:rsidP="00964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Justification and timelines for all restrictive measures are outlined in the Behavior Support Plan, section 12 Restrictive Components and Modifications.</w:t>
      </w:r>
      <w:r w:rsidR="004542E0">
        <w:rPr>
          <w:rFonts w:ascii="Times New Roman" w:hAnsi="Times New Roman" w:cs="Times New Roman"/>
          <w:i/>
          <w:sz w:val="24"/>
          <w:szCs w:val="24"/>
        </w:rPr>
        <w:t xml:space="preserve">  For all submissions not including a Behavior Support Plan completed by a Paladin Clinician, justifications and timelines are listed in the summary/narrative.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071"/>
        <w:gridCol w:w="3325"/>
      </w:tblGrid>
      <w:tr w:rsidR="002235D6" w14:paraId="798B0489" w14:textId="77777777" w:rsidTr="00781865">
        <w:tc>
          <w:tcPr>
            <w:tcW w:w="2697" w:type="dxa"/>
            <w:vAlign w:val="center"/>
          </w:tcPr>
          <w:p w14:paraId="19F6420B" w14:textId="77777777" w:rsidR="002235D6" w:rsidRPr="00DA4EEC" w:rsidRDefault="002235D6" w:rsidP="006F0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EEC">
              <w:rPr>
                <w:rFonts w:ascii="Times New Roman" w:hAnsi="Times New Roman" w:cs="Times New Roman"/>
                <w:b/>
                <w:sz w:val="24"/>
                <w:szCs w:val="24"/>
              </w:rPr>
              <w:t>Psychotropic Medication</w:t>
            </w:r>
          </w:p>
        </w:tc>
        <w:tc>
          <w:tcPr>
            <w:tcW w:w="2697" w:type="dxa"/>
            <w:vAlign w:val="center"/>
          </w:tcPr>
          <w:p w14:paraId="17504D68" w14:textId="77777777" w:rsidR="002235D6" w:rsidRPr="00DA4EEC" w:rsidRDefault="002235D6" w:rsidP="006F0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EEC">
              <w:rPr>
                <w:rFonts w:ascii="Times New Roman" w:hAnsi="Times New Roman" w:cs="Times New Roman"/>
                <w:b/>
                <w:sz w:val="24"/>
                <w:szCs w:val="24"/>
              </w:rPr>
              <w:t>Current Dosage/Frequency</w:t>
            </w:r>
          </w:p>
        </w:tc>
        <w:tc>
          <w:tcPr>
            <w:tcW w:w="2071" w:type="dxa"/>
            <w:vAlign w:val="center"/>
          </w:tcPr>
          <w:p w14:paraId="7EB6451A" w14:textId="77777777" w:rsidR="002235D6" w:rsidRPr="00DA4EEC" w:rsidRDefault="002235D6" w:rsidP="006F0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EEC">
              <w:rPr>
                <w:rFonts w:ascii="Times New Roman" w:hAnsi="Times New Roman" w:cs="Times New Roman"/>
                <w:b/>
                <w:sz w:val="24"/>
                <w:szCs w:val="24"/>
              </w:rPr>
              <w:t>Approved Range</w:t>
            </w:r>
          </w:p>
        </w:tc>
        <w:tc>
          <w:tcPr>
            <w:tcW w:w="3325" w:type="dxa"/>
            <w:vAlign w:val="center"/>
          </w:tcPr>
          <w:p w14:paraId="3185EABC" w14:textId="77777777" w:rsidR="002235D6" w:rsidRPr="00DA4EEC" w:rsidRDefault="002235D6" w:rsidP="006F0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EEC">
              <w:rPr>
                <w:rFonts w:ascii="Times New Roman" w:hAnsi="Times New Roman" w:cs="Times New Roman"/>
                <w:b/>
                <w:sz w:val="24"/>
                <w:szCs w:val="24"/>
              </w:rPr>
              <w:t>Diagnosis or Behavior(s) Intended to Treat</w:t>
            </w:r>
          </w:p>
        </w:tc>
      </w:tr>
      <w:tr w:rsidR="002235D6" w14:paraId="5B48060B" w14:textId="77777777" w:rsidTr="00781865">
        <w:tc>
          <w:tcPr>
            <w:tcW w:w="2697" w:type="dxa"/>
          </w:tcPr>
          <w:p w14:paraId="6539FE98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</w:tcPr>
          <w:p w14:paraId="7CE8ECC0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ECF724C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5" w:type="dxa"/>
          </w:tcPr>
          <w:p w14:paraId="47607A7E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5D6" w14:paraId="567055AC" w14:textId="77777777" w:rsidTr="00781865">
        <w:tc>
          <w:tcPr>
            <w:tcW w:w="2697" w:type="dxa"/>
          </w:tcPr>
          <w:p w14:paraId="751CBEC4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</w:tcPr>
          <w:p w14:paraId="6ACF5F2F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14:paraId="30838330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5" w:type="dxa"/>
          </w:tcPr>
          <w:p w14:paraId="404C9EAE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5D6" w14:paraId="062A69A4" w14:textId="77777777" w:rsidTr="00781865">
        <w:tc>
          <w:tcPr>
            <w:tcW w:w="2697" w:type="dxa"/>
          </w:tcPr>
          <w:p w14:paraId="2E9386DF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</w:tcPr>
          <w:p w14:paraId="6CA9D540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A66F9F3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5" w:type="dxa"/>
          </w:tcPr>
          <w:p w14:paraId="6B8FC94C" w14:textId="77777777" w:rsidR="002235D6" w:rsidRDefault="002235D6" w:rsidP="006F0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C552BD" w14:textId="77777777" w:rsidR="0018436D" w:rsidRDefault="0018436D" w:rsidP="00964690">
      <w:pPr>
        <w:rPr>
          <w:rFonts w:ascii="Times New Roman" w:hAnsi="Times New Roman" w:cs="Times New Roman"/>
          <w:sz w:val="24"/>
          <w:szCs w:val="24"/>
        </w:rPr>
      </w:pPr>
    </w:p>
    <w:p w14:paraId="5E9D3567" w14:textId="232E768A" w:rsidR="00C95E23" w:rsidRPr="00BA6A52" w:rsidRDefault="00781865" w:rsidP="00964690">
      <w:pPr>
        <w:rPr>
          <w:rFonts w:ascii="Times New Roman" w:hAnsi="Times New Roman" w:cs="Times New Roman"/>
          <w:sz w:val="24"/>
          <w:szCs w:val="24"/>
        </w:rPr>
      </w:pPr>
      <w:r w:rsidRPr="00BA6A52">
        <w:rPr>
          <w:rFonts w:ascii="Times New Roman" w:hAnsi="Times New Roman" w:cs="Times New Roman"/>
          <w:b/>
          <w:sz w:val="24"/>
          <w:szCs w:val="24"/>
        </w:rPr>
        <w:t xml:space="preserve">Less </w:t>
      </w:r>
      <w:r w:rsidR="00BA6A52" w:rsidRPr="00BA6A52">
        <w:rPr>
          <w:rFonts w:ascii="Times New Roman" w:hAnsi="Times New Roman" w:cs="Times New Roman"/>
          <w:b/>
          <w:sz w:val="24"/>
          <w:szCs w:val="24"/>
        </w:rPr>
        <w:t>intrusive</w:t>
      </w:r>
      <w:r w:rsidRPr="00BA6A52">
        <w:rPr>
          <w:rFonts w:ascii="Times New Roman" w:hAnsi="Times New Roman" w:cs="Times New Roman"/>
          <w:b/>
          <w:sz w:val="24"/>
          <w:szCs w:val="24"/>
        </w:rPr>
        <w:t xml:space="preserve"> methods utilized</w:t>
      </w:r>
      <w:r w:rsidR="00BA6A52" w:rsidRPr="00BA6A52">
        <w:rPr>
          <w:rFonts w:ascii="Times New Roman" w:hAnsi="Times New Roman" w:cs="Times New Roman"/>
          <w:b/>
          <w:sz w:val="24"/>
          <w:szCs w:val="24"/>
        </w:rPr>
        <w:t>:</w:t>
      </w:r>
      <w:r w:rsidR="00BA6A52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622346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A6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A52">
        <w:rPr>
          <w:rFonts w:ascii="Times New Roman" w:hAnsi="Times New Roman" w:cs="Times New Roman"/>
          <w:sz w:val="24"/>
          <w:szCs w:val="24"/>
        </w:rPr>
        <w:t>Non-Exclusionary Time out</w:t>
      </w:r>
      <w:r w:rsidR="00BA6A52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978917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A6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A52">
        <w:rPr>
          <w:rFonts w:ascii="Times New Roman" w:hAnsi="Times New Roman" w:cs="Times New Roman"/>
          <w:sz w:val="24"/>
          <w:szCs w:val="24"/>
        </w:rPr>
        <w:t>Planned Ignoring</w:t>
      </w:r>
    </w:p>
    <w:p w14:paraId="0B7BBE8E" w14:textId="3E4FC898" w:rsidR="00781865" w:rsidRDefault="00C90239" w:rsidP="00964690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1864632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1865" w:rsidRPr="00BA6A52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781865">
        <w:rPr>
          <w:rFonts w:ascii="Times New Roman" w:hAnsi="Times New Roman" w:cs="Times New Roman"/>
          <w:sz w:val="24"/>
          <w:szCs w:val="24"/>
        </w:rPr>
        <w:t xml:space="preserve"> Contingent Observation</w:t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1873210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A6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A52" w:rsidRPr="00BA6A52">
        <w:rPr>
          <w:rFonts w:ascii="Times New Roman" w:hAnsi="Times New Roman" w:cs="Times New Roman"/>
          <w:sz w:val="24"/>
          <w:szCs w:val="24"/>
        </w:rPr>
        <w:t>Redirection</w:t>
      </w:r>
      <w:r w:rsidR="00BA6A52">
        <w:rPr>
          <w:rFonts w:ascii="Times New Roman" w:hAnsi="Times New Roman" w:cs="Times New Roman"/>
          <w:b/>
          <w:sz w:val="24"/>
          <w:szCs w:val="24"/>
        </w:rPr>
        <w:tab/>
      </w:r>
      <w:r w:rsidR="00BA6A52">
        <w:rPr>
          <w:rFonts w:ascii="Times New Roman" w:hAnsi="Times New Roman" w:cs="Times New Roman"/>
          <w:b/>
          <w:sz w:val="24"/>
          <w:szCs w:val="24"/>
        </w:rPr>
        <w:tab/>
      </w:r>
      <w:r w:rsidR="00BA6A52">
        <w:rPr>
          <w:rFonts w:ascii="Times New Roman" w:hAnsi="Times New Roman" w:cs="Times New Roman"/>
          <w:b/>
          <w:sz w:val="24"/>
          <w:szCs w:val="24"/>
        </w:rPr>
        <w:tab/>
      </w:r>
      <w:r w:rsidR="00BA6A52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24148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A6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A52">
        <w:rPr>
          <w:rFonts w:ascii="Times New Roman" w:hAnsi="Times New Roman" w:cs="Times New Roman"/>
          <w:sz w:val="24"/>
          <w:szCs w:val="24"/>
        </w:rPr>
        <w:t xml:space="preserve">Response Interruption </w:t>
      </w:r>
      <w:r w:rsidR="00BA6A52">
        <w:rPr>
          <w:rFonts w:ascii="Times New Roman" w:hAnsi="Times New Roman" w:cs="Times New Roman"/>
          <w:sz w:val="24"/>
          <w:szCs w:val="24"/>
        </w:rPr>
        <w:tab/>
      </w:r>
    </w:p>
    <w:p w14:paraId="50169845" w14:textId="652B5AB8" w:rsidR="00DA4EEC" w:rsidRDefault="00C90239" w:rsidP="00964690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239911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781865">
        <w:rPr>
          <w:rFonts w:ascii="Times New Roman" w:hAnsi="Times New Roman" w:cs="Times New Roman"/>
          <w:sz w:val="24"/>
          <w:szCs w:val="24"/>
        </w:rPr>
        <w:t xml:space="preserve"> Debriefing</w:t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377498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A6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A52">
        <w:rPr>
          <w:rFonts w:ascii="Times New Roman" w:hAnsi="Times New Roman" w:cs="Times New Roman"/>
          <w:sz w:val="24"/>
          <w:szCs w:val="24"/>
        </w:rPr>
        <w:t xml:space="preserve">Restitution </w:t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2014644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A6A52">
        <w:rPr>
          <w:rFonts w:ascii="Times New Roman" w:hAnsi="Times New Roman" w:cs="Times New Roman"/>
          <w:sz w:val="24"/>
          <w:szCs w:val="24"/>
        </w:rPr>
        <w:t xml:space="preserve"> </w:t>
      </w:r>
      <w:r w:rsidR="00BA6A52" w:rsidRPr="00BA6A52">
        <w:rPr>
          <w:rFonts w:ascii="Times New Roman" w:hAnsi="Times New Roman" w:cs="Times New Roman"/>
          <w:sz w:val="24"/>
          <w:szCs w:val="24"/>
        </w:rPr>
        <w:t>Self-Monitoring</w:t>
      </w:r>
    </w:p>
    <w:p w14:paraId="7E670CDC" w14:textId="1D6FDA1D" w:rsidR="00BA6A52" w:rsidRPr="00BA6A52" w:rsidRDefault="00C90239" w:rsidP="00964690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-1549443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A6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A52">
        <w:rPr>
          <w:rFonts w:ascii="Times New Roman" w:hAnsi="Times New Roman" w:cs="Times New Roman"/>
          <w:sz w:val="24"/>
          <w:szCs w:val="24"/>
        </w:rPr>
        <w:t>Specialized Diet</w:t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r w:rsidR="00BA6A52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763605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6A52" w:rsidRPr="003032FF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BA6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A52">
        <w:rPr>
          <w:rFonts w:ascii="Times New Roman" w:hAnsi="Times New Roman" w:cs="Times New Roman"/>
          <w:sz w:val="24"/>
          <w:szCs w:val="24"/>
        </w:rPr>
        <w:t>Other: __________________________________________________</w:t>
      </w:r>
    </w:p>
    <w:p w14:paraId="3A26B4A4" w14:textId="77777777" w:rsidR="00BA6A52" w:rsidRDefault="00BA6A52" w:rsidP="00964690">
      <w:pPr>
        <w:rPr>
          <w:rFonts w:ascii="Times New Roman" w:hAnsi="Times New Roman" w:cs="Times New Roman"/>
          <w:b/>
          <w:sz w:val="24"/>
          <w:szCs w:val="24"/>
        </w:rPr>
      </w:pPr>
    </w:p>
    <w:p w14:paraId="3245E488" w14:textId="59FE3BD2" w:rsidR="00B90E17" w:rsidRDefault="00B90E17" w:rsidP="00BA6A52">
      <w:pPr>
        <w:rPr>
          <w:rFonts w:ascii="Times New Roman" w:hAnsi="Times New Roman" w:cs="Times New Roman"/>
          <w:sz w:val="24"/>
          <w:szCs w:val="24"/>
        </w:rPr>
      </w:pPr>
      <w:r w:rsidRPr="00934F3F">
        <w:rPr>
          <w:rFonts w:ascii="Times New Roman" w:hAnsi="Times New Roman" w:cs="Times New Roman"/>
          <w:b/>
          <w:sz w:val="24"/>
          <w:szCs w:val="24"/>
        </w:rPr>
        <w:t>Summary/Narrative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E5D128B" w14:textId="77777777" w:rsidR="00B90E17" w:rsidRDefault="00B90E17" w:rsidP="00964690">
      <w:pPr>
        <w:rPr>
          <w:rFonts w:ascii="Times New Roman" w:hAnsi="Times New Roman" w:cs="Times New Roman"/>
          <w:sz w:val="24"/>
          <w:szCs w:val="24"/>
        </w:rPr>
      </w:pPr>
    </w:p>
    <w:p w14:paraId="139D2FDF" w14:textId="77777777" w:rsidR="00B90E17" w:rsidRPr="00964690" w:rsidRDefault="00B90E17" w:rsidP="00964690">
      <w:pPr>
        <w:rPr>
          <w:rFonts w:ascii="Times New Roman" w:hAnsi="Times New Roman" w:cs="Times New Roman"/>
          <w:sz w:val="24"/>
          <w:szCs w:val="24"/>
        </w:rPr>
      </w:pPr>
    </w:p>
    <w:sectPr w:rsidR="00B90E17" w:rsidRPr="00964690" w:rsidSect="00964690">
      <w:headerReference w:type="default" r:id="rId9"/>
      <w:footerReference w:type="default" r:id="rId10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2A4F3" w14:textId="77777777" w:rsidR="005155C3" w:rsidRDefault="005155C3" w:rsidP="00075A07">
      <w:pPr>
        <w:spacing w:after="0" w:line="240" w:lineRule="auto"/>
      </w:pPr>
      <w:r>
        <w:separator/>
      </w:r>
    </w:p>
  </w:endnote>
  <w:endnote w:type="continuationSeparator" w:id="0">
    <w:p w14:paraId="43FEBE6B" w14:textId="77777777" w:rsidR="005155C3" w:rsidRDefault="005155C3" w:rsidP="00075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56332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CC6AF7" w14:textId="41DD6B03" w:rsidR="00155568" w:rsidRDefault="00B1716B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239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  <w:p w14:paraId="2698BC32" w14:textId="18AEB3BB" w:rsidR="00B1716B" w:rsidRDefault="0015556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t>Revised: 10/18/2022</w:t>
        </w:r>
      </w:p>
    </w:sdtContent>
  </w:sdt>
  <w:p w14:paraId="4C789731" w14:textId="77777777" w:rsidR="006B4A76" w:rsidRDefault="006B4A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D0226" w14:textId="77777777" w:rsidR="005155C3" w:rsidRDefault="005155C3" w:rsidP="00075A07">
      <w:pPr>
        <w:spacing w:after="0" w:line="240" w:lineRule="auto"/>
      </w:pPr>
      <w:r>
        <w:separator/>
      </w:r>
    </w:p>
  </w:footnote>
  <w:footnote w:type="continuationSeparator" w:id="0">
    <w:p w14:paraId="2A58535B" w14:textId="77777777" w:rsidR="005155C3" w:rsidRDefault="005155C3" w:rsidP="00075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88247361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7F288C0" w14:textId="77777777" w:rsidR="00075A07" w:rsidRDefault="00B1716B" w:rsidP="002235D6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  <w:color w:val="7F7F7F" w:themeColor="background1" w:themeShade="7F"/>
            <w:spacing w:val="60"/>
          </w:rPr>
          <w:drawing>
            <wp:inline distT="0" distB="0" distL="0" distR="0" wp14:anchorId="52D3E51D" wp14:editId="26096C71">
              <wp:extent cx="1267567" cy="977900"/>
              <wp:effectExtent l="0" t="0" r="889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aladin Logo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3761" cy="9826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7F7F7F" w:themeColor="background1" w:themeShade="7F"/>
            <w:spacing w:val="60"/>
          </w:rPr>
          <w:tab/>
        </w:r>
      </w:p>
    </w:sdtContent>
  </w:sdt>
  <w:p w14:paraId="0E751E5F" w14:textId="77777777" w:rsidR="00075A07" w:rsidRDefault="00075A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690"/>
    <w:rsid w:val="000349CE"/>
    <w:rsid w:val="000440E7"/>
    <w:rsid w:val="00075A07"/>
    <w:rsid w:val="00113707"/>
    <w:rsid w:val="00155568"/>
    <w:rsid w:val="001614D0"/>
    <w:rsid w:val="0018436D"/>
    <w:rsid w:val="001F635C"/>
    <w:rsid w:val="002235D6"/>
    <w:rsid w:val="002C7095"/>
    <w:rsid w:val="002E1DD2"/>
    <w:rsid w:val="003032FF"/>
    <w:rsid w:val="0030376F"/>
    <w:rsid w:val="00366C5D"/>
    <w:rsid w:val="003F3927"/>
    <w:rsid w:val="004108E9"/>
    <w:rsid w:val="004542E0"/>
    <w:rsid w:val="004E5B72"/>
    <w:rsid w:val="005155C3"/>
    <w:rsid w:val="005276E7"/>
    <w:rsid w:val="005F5093"/>
    <w:rsid w:val="006B4A76"/>
    <w:rsid w:val="006E24FF"/>
    <w:rsid w:val="00781865"/>
    <w:rsid w:val="008349AC"/>
    <w:rsid w:val="008C50A5"/>
    <w:rsid w:val="008E73CD"/>
    <w:rsid w:val="00934F3F"/>
    <w:rsid w:val="00964690"/>
    <w:rsid w:val="00A04506"/>
    <w:rsid w:val="00B1716B"/>
    <w:rsid w:val="00B90E17"/>
    <w:rsid w:val="00BA6A52"/>
    <w:rsid w:val="00C90239"/>
    <w:rsid w:val="00C95E23"/>
    <w:rsid w:val="00DA4EEC"/>
    <w:rsid w:val="00DB7283"/>
    <w:rsid w:val="00E379A6"/>
    <w:rsid w:val="00F4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56A123"/>
  <w15:chartTrackingRefBased/>
  <w15:docId w15:val="{210EBDDD-AE54-4D8E-85D9-A273F7C7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7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6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69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34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1DD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75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A07"/>
  </w:style>
  <w:style w:type="paragraph" w:styleId="Footer">
    <w:name w:val="footer"/>
    <w:basedOn w:val="Normal"/>
    <w:link w:val="FooterChar"/>
    <w:uiPriority w:val="99"/>
    <w:unhideWhenUsed/>
    <w:rsid w:val="00075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89AEC9502DC4780778050D0C0503A" ma:contentTypeVersion="14" ma:contentTypeDescription="Create a new document." ma:contentTypeScope="" ma:versionID="dd53de3e68a985825a3a93143a442307">
  <xsd:schema xmlns:xsd="http://www.w3.org/2001/XMLSchema" xmlns:xs="http://www.w3.org/2001/XMLSchema" xmlns:p="http://schemas.microsoft.com/office/2006/metadata/properties" xmlns:ns3="87dabbf4-1ad0-4ca1-a8ad-dddb38c5ac1c" xmlns:ns4="ab33e05a-be06-4bc6-a7c6-3768667f00b2" targetNamespace="http://schemas.microsoft.com/office/2006/metadata/properties" ma:root="true" ma:fieldsID="78c8433a68f109fedf958af3a6adde3b" ns3:_="" ns4:_="">
    <xsd:import namespace="87dabbf4-1ad0-4ca1-a8ad-dddb38c5ac1c"/>
    <xsd:import namespace="ab33e05a-be06-4bc6-a7c6-3768667f00b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abbf4-1ad0-4ca1-a8ad-dddb38c5ac1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3e05a-be06-4bc6-a7c6-3768667f00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ACF33-9A34-4996-8D22-EB48616DDA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432A0-5423-48A6-8072-6BBE407DAAF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87dabbf4-1ad0-4ca1-a8ad-dddb38c5ac1c"/>
    <ds:schemaRef ds:uri="http://schemas.openxmlformats.org/package/2006/metadata/core-properties"/>
    <ds:schemaRef ds:uri="http://schemas.microsoft.com/office/2006/documentManagement/types"/>
    <ds:schemaRef ds:uri="ab33e05a-be06-4bc6-a7c6-3768667f00b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A95BDB4-E1B3-4FDA-AB7B-2881598456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abbf4-1ad0-4ca1-a8ad-dddb38c5ac1c"/>
    <ds:schemaRef ds:uri="ab33e05a-be06-4bc6-a7c6-3768667f00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Conklin</dc:creator>
  <cp:keywords/>
  <dc:description/>
  <cp:lastModifiedBy>Mari Chapala</cp:lastModifiedBy>
  <cp:revision>2</cp:revision>
  <cp:lastPrinted>2022-10-18T16:56:00Z</cp:lastPrinted>
  <dcterms:created xsi:type="dcterms:W3CDTF">2022-10-28T16:39:00Z</dcterms:created>
  <dcterms:modified xsi:type="dcterms:W3CDTF">2022-10-28T16:39:00Z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0x01010018689AEC9502DC4780778050D0C0503A</vt:lpwstr>
  </property>
</Properties>
</file>