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D026" w14:textId="3469DDD1" w:rsidR="00900956" w:rsidRDefault="004552AD" w:rsidP="00900956">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58240" behindDoc="1" locked="0" layoutInCell="1" allowOverlap="1" wp14:anchorId="72DABD15" wp14:editId="6327FA7B">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1ABFF0A3" w14:textId="77777777" w:rsidR="00900956" w:rsidRDefault="00900956" w:rsidP="00900956">
      <w:pPr>
        <w:tabs>
          <w:tab w:val="left" w:pos="14130"/>
        </w:tabs>
        <w:spacing w:after="0"/>
        <w:ind w:firstLine="634"/>
        <w:jc w:val="center"/>
        <w:rPr>
          <w:rFonts w:ascii="Calibri" w:eastAsia="Calibri" w:hAnsi="Calibri" w:cs="Times New Roman"/>
          <w:noProof/>
          <w:sz w:val="40"/>
          <w:szCs w:val="40"/>
        </w:rPr>
      </w:pPr>
    </w:p>
    <w:p w14:paraId="507F64D8" w14:textId="38238FBB" w:rsidR="00900956" w:rsidRPr="000B28D3" w:rsidRDefault="006122AF" w:rsidP="00D87884">
      <w:pPr>
        <w:tabs>
          <w:tab w:val="left" w:pos="14130"/>
        </w:tabs>
        <w:spacing w:after="0" w:line="240" w:lineRule="auto"/>
        <w:jc w:val="center"/>
        <w:rPr>
          <w:b/>
          <w:sz w:val="28"/>
          <w:szCs w:val="40"/>
        </w:rPr>
      </w:pPr>
      <w:r>
        <w:rPr>
          <w:b/>
          <w:sz w:val="28"/>
          <w:szCs w:val="40"/>
        </w:rPr>
        <w:t>Catheter</w:t>
      </w:r>
      <w:r w:rsidR="00900956">
        <w:rPr>
          <w:b/>
          <w:sz w:val="28"/>
          <w:szCs w:val="40"/>
        </w:rPr>
        <w:t xml:space="preserve"> </w:t>
      </w:r>
      <w:r w:rsidR="00900956" w:rsidRPr="000B28D3">
        <w:rPr>
          <w:b/>
          <w:sz w:val="28"/>
          <w:szCs w:val="40"/>
        </w:rPr>
        <w:t>Risk Plan</w:t>
      </w:r>
    </w:p>
    <w:p w14:paraId="424CA52F" w14:textId="77777777" w:rsidR="00900956" w:rsidRPr="00D87884" w:rsidRDefault="00900956" w:rsidP="00D87884">
      <w:pPr>
        <w:tabs>
          <w:tab w:val="left" w:pos="14130"/>
        </w:tabs>
        <w:spacing w:after="0" w:line="240" w:lineRule="auto"/>
        <w:rPr>
          <w:rFonts w:cstheme="minorHAnsi"/>
          <w:b/>
        </w:rPr>
      </w:pPr>
    </w:p>
    <w:p w14:paraId="1169D970" w14:textId="4692C966" w:rsidR="00900956" w:rsidRPr="00D87884" w:rsidRDefault="001C42CC" w:rsidP="00D87884">
      <w:pPr>
        <w:tabs>
          <w:tab w:val="left" w:pos="14130"/>
        </w:tabs>
        <w:spacing w:after="0" w:line="240" w:lineRule="auto"/>
        <w:rPr>
          <w:rFonts w:cstheme="minorHAnsi"/>
          <w:b/>
          <w:color w:val="000000" w:themeColor="text1"/>
        </w:rPr>
      </w:pPr>
      <w:r w:rsidRPr="00D87884">
        <w:rPr>
          <w:rFonts w:cstheme="minorHAnsi"/>
          <w:b/>
          <w:color w:val="000000" w:themeColor="text1"/>
        </w:rPr>
        <w:t xml:space="preserve">Participant’s </w:t>
      </w:r>
      <w:r w:rsidR="00900956" w:rsidRPr="00D87884">
        <w:rPr>
          <w:rFonts w:cstheme="minorHAnsi"/>
          <w:b/>
          <w:color w:val="000000" w:themeColor="text1"/>
        </w:rPr>
        <w:t>Name:</w:t>
      </w:r>
      <w:r w:rsidR="00900956" w:rsidRPr="00D87884">
        <w:rPr>
          <w:rFonts w:cstheme="minorHAnsi"/>
          <w:color w:val="000000" w:themeColor="text1"/>
        </w:rPr>
        <w:t xml:space="preserve">  </w:t>
      </w:r>
      <w:r w:rsidR="00900956" w:rsidRPr="00D87884">
        <w:rPr>
          <w:rFonts w:cstheme="minorHAnsi"/>
          <w:color w:val="000000" w:themeColor="text1"/>
        </w:rPr>
        <w:fldChar w:fldCharType="begin">
          <w:ffData>
            <w:name w:val="Text1"/>
            <w:enabled/>
            <w:calcOnExit w:val="0"/>
            <w:textInput/>
          </w:ffData>
        </w:fldChar>
      </w:r>
      <w:bookmarkStart w:id="1" w:name="Text1"/>
      <w:r w:rsidR="00900956" w:rsidRPr="00D87884">
        <w:rPr>
          <w:rFonts w:cstheme="minorHAnsi"/>
          <w:color w:val="000000" w:themeColor="text1"/>
        </w:rPr>
        <w:instrText xml:space="preserve"> FORMTEXT </w:instrText>
      </w:r>
      <w:r w:rsidR="00900956" w:rsidRPr="00D87884">
        <w:rPr>
          <w:rFonts w:cstheme="minorHAnsi"/>
          <w:color w:val="000000" w:themeColor="text1"/>
        </w:rPr>
      </w:r>
      <w:r w:rsidR="00900956" w:rsidRPr="00D87884">
        <w:rPr>
          <w:rFonts w:cstheme="minorHAnsi"/>
          <w:color w:val="000000" w:themeColor="text1"/>
        </w:rPr>
        <w:fldChar w:fldCharType="separate"/>
      </w:r>
      <w:r w:rsidR="00900956" w:rsidRPr="00D87884">
        <w:rPr>
          <w:rFonts w:cstheme="minorHAnsi"/>
          <w:noProof/>
          <w:color w:val="000000" w:themeColor="text1"/>
        </w:rPr>
        <w:t> </w:t>
      </w:r>
      <w:r w:rsidR="00900956" w:rsidRPr="00D87884">
        <w:rPr>
          <w:rFonts w:cstheme="minorHAnsi"/>
          <w:noProof/>
          <w:color w:val="000000" w:themeColor="text1"/>
        </w:rPr>
        <w:t> </w:t>
      </w:r>
      <w:r w:rsidR="00900956" w:rsidRPr="00D87884">
        <w:rPr>
          <w:rFonts w:cstheme="minorHAnsi"/>
          <w:noProof/>
          <w:color w:val="000000" w:themeColor="text1"/>
        </w:rPr>
        <w:t> </w:t>
      </w:r>
      <w:r w:rsidR="00900956" w:rsidRPr="00D87884">
        <w:rPr>
          <w:rFonts w:cstheme="minorHAnsi"/>
          <w:noProof/>
          <w:color w:val="000000" w:themeColor="text1"/>
        </w:rPr>
        <w:t> </w:t>
      </w:r>
      <w:r w:rsidR="00900956" w:rsidRPr="00D87884">
        <w:rPr>
          <w:rFonts w:cstheme="minorHAnsi"/>
          <w:noProof/>
          <w:color w:val="000000" w:themeColor="text1"/>
        </w:rPr>
        <w:t> </w:t>
      </w:r>
      <w:r w:rsidR="00900956" w:rsidRPr="00D87884">
        <w:rPr>
          <w:rFonts w:cstheme="minorHAnsi"/>
          <w:color w:val="000000" w:themeColor="text1"/>
        </w:rPr>
        <w:fldChar w:fldCharType="end"/>
      </w:r>
      <w:bookmarkEnd w:id="1"/>
    </w:p>
    <w:p w14:paraId="24C75D9A" w14:textId="77777777" w:rsidR="00900956" w:rsidRPr="00D87884" w:rsidRDefault="00900956" w:rsidP="00D87884">
      <w:pPr>
        <w:tabs>
          <w:tab w:val="left" w:pos="14130"/>
        </w:tabs>
        <w:spacing w:after="0" w:line="240" w:lineRule="auto"/>
        <w:rPr>
          <w:rFonts w:cstheme="minorHAnsi"/>
          <w:color w:val="000000" w:themeColor="text1"/>
        </w:rPr>
      </w:pPr>
      <w:r w:rsidRPr="00D87884">
        <w:rPr>
          <w:rFonts w:cstheme="minorHAnsi"/>
          <w:b/>
          <w:color w:val="000000" w:themeColor="text1"/>
        </w:rPr>
        <w:t>Date plan begins:</w:t>
      </w:r>
      <w:r w:rsidRPr="00D87884">
        <w:rPr>
          <w:rFonts w:cstheme="minorHAnsi"/>
          <w:color w:val="000000" w:themeColor="text1"/>
        </w:rPr>
        <w:t xml:space="preserve">  </w:t>
      </w:r>
      <w:r w:rsidRPr="00D87884">
        <w:rPr>
          <w:rFonts w:cstheme="minorHAnsi"/>
          <w:color w:val="000000" w:themeColor="text1"/>
        </w:rPr>
        <w:fldChar w:fldCharType="begin">
          <w:ffData>
            <w:name w:val="Text2"/>
            <w:enabled/>
            <w:calcOnExit w:val="0"/>
            <w:textInput/>
          </w:ffData>
        </w:fldChar>
      </w:r>
      <w:bookmarkStart w:id="2" w:name="Text2"/>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bookmarkEnd w:id="2"/>
    </w:p>
    <w:p w14:paraId="0F5EB477" w14:textId="77777777" w:rsidR="00900956" w:rsidRPr="00D87884" w:rsidRDefault="00900956" w:rsidP="00D87884">
      <w:pPr>
        <w:tabs>
          <w:tab w:val="left" w:pos="14130"/>
        </w:tabs>
        <w:spacing w:after="0" w:line="240" w:lineRule="auto"/>
        <w:rPr>
          <w:rFonts w:cstheme="minorHAnsi"/>
          <w:color w:val="000000" w:themeColor="text1"/>
        </w:rPr>
      </w:pPr>
      <w:r w:rsidRPr="00D87884">
        <w:rPr>
          <w:rFonts w:cstheme="minorHAnsi"/>
          <w:b/>
          <w:color w:val="000000" w:themeColor="text1"/>
        </w:rPr>
        <w:t>Date Plan expires:</w:t>
      </w:r>
      <w:r w:rsidRPr="00D87884">
        <w:rPr>
          <w:rFonts w:cstheme="minorHAnsi"/>
          <w:color w:val="000000" w:themeColor="text1"/>
        </w:rPr>
        <w:t xml:space="preserve">  </w:t>
      </w:r>
      <w:r w:rsidRPr="00D87884">
        <w:rPr>
          <w:rFonts w:cstheme="minorHAnsi"/>
          <w:color w:val="000000" w:themeColor="text1"/>
        </w:rPr>
        <w:fldChar w:fldCharType="begin">
          <w:ffData>
            <w:name w:val="Text3"/>
            <w:enabled/>
            <w:calcOnExit w:val="0"/>
            <w:textInput/>
          </w:ffData>
        </w:fldChar>
      </w:r>
      <w:bookmarkStart w:id="3" w:name="Text3"/>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bookmarkEnd w:id="3"/>
    </w:p>
    <w:p w14:paraId="3F3DF2B3" w14:textId="77777777" w:rsidR="00900956" w:rsidRPr="00D87884" w:rsidRDefault="00900956" w:rsidP="00D87884">
      <w:pPr>
        <w:tabs>
          <w:tab w:val="left" w:pos="14130"/>
        </w:tabs>
        <w:spacing w:after="0" w:line="240" w:lineRule="auto"/>
        <w:rPr>
          <w:rFonts w:cstheme="minorHAnsi"/>
          <w:color w:val="000000" w:themeColor="text1"/>
        </w:rPr>
      </w:pPr>
      <w:r w:rsidRPr="00D87884">
        <w:rPr>
          <w:rFonts w:cstheme="minorHAnsi"/>
          <w:b/>
          <w:color w:val="000000" w:themeColor="text1"/>
        </w:rPr>
        <w:t>Dates of Revisions:</w:t>
      </w:r>
      <w:r w:rsidRPr="00D87884">
        <w:rPr>
          <w:rFonts w:cstheme="minorHAnsi"/>
          <w:color w:val="000000" w:themeColor="text1"/>
        </w:rPr>
        <w:t xml:space="preserve">  </w:t>
      </w:r>
    </w:p>
    <w:p w14:paraId="4694A314" w14:textId="77777777" w:rsidR="00900956" w:rsidRPr="00D87884" w:rsidRDefault="00900956" w:rsidP="00D87884">
      <w:pPr>
        <w:tabs>
          <w:tab w:val="left" w:pos="14130"/>
        </w:tabs>
        <w:spacing w:after="0" w:line="240" w:lineRule="auto"/>
        <w:rPr>
          <w:rFonts w:cstheme="minorHAnsi"/>
          <w:color w:val="000000" w:themeColor="text1"/>
        </w:rPr>
      </w:pPr>
      <w:r w:rsidRPr="00D87884">
        <w:rPr>
          <w:rFonts w:cstheme="minorHAnsi"/>
          <w:b/>
          <w:color w:val="000000" w:themeColor="text1"/>
        </w:rPr>
        <w:t>Written by:</w:t>
      </w:r>
      <w:r w:rsidRPr="00D87884">
        <w:rPr>
          <w:rFonts w:cstheme="minorHAnsi"/>
          <w:color w:val="000000" w:themeColor="text1"/>
        </w:rPr>
        <w:t xml:space="preserve">  </w:t>
      </w:r>
      <w:r w:rsidRPr="00D87884">
        <w:rPr>
          <w:rFonts w:cstheme="minorHAnsi"/>
          <w:color w:val="000000" w:themeColor="text1"/>
        </w:rPr>
        <w:fldChar w:fldCharType="begin">
          <w:ffData>
            <w:name w:val="Text4"/>
            <w:enabled/>
            <w:calcOnExit w:val="0"/>
            <w:textInput/>
          </w:ffData>
        </w:fldChar>
      </w:r>
      <w:bookmarkStart w:id="4" w:name="Text4"/>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bookmarkEnd w:id="4"/>
    </w:p>
    <w:p w14:paraId="7C40371C" w14:textId="77777777" w:rsidR="007374D9" w:rsidRPr="00D87884" w:rsidRDefault="007374D9" w:rsidP="00D87884">
      <w:pPr>
        <w:spacing w:after="0" w:line="240" w:lineRule="auto"/>
        <w:rPr>
          <w:rFonts w:cstheme="minorHAnsi"/>
          <w:b/>
          <w:color w:val="000000" w:themeColor="text1"/>
        </w:rPr>
      </w:pPr>
    </w:p>
    <w:p w14:paraId="56BBDB00" w14:textId="411275DB" w:rsidR="000B28D3" w:rsidRPr="00D87884" w:rsidRDefault="00900956" w:rsidP="00D87884">
      <w:pPr>
        <w:spacing w:after="0" w:line="240" w:lineRule="auto"/>
        <w:rPr>
          <w:rFonts w:cstheme="minorHAnsi"/>
          <w:b/>
          <w:color w:val="000000" w:themeColor="text1"/>
        </w:rPr>
      </w:pPr>
      <w:r w:rsidRPr="00D87884">
        <w:rPr>
          <w:rFonts w:cstheme="minorHAnsi"/>
          <w:b/>
          <w:color w:val="000000" w:themeColor="text1"/>
        </w:rPr>
        <w:t>Risk:</w:t>
      </w:r>
      <w:r w:rsidRPr="00D87884">
        <w:rPr>
          <w:rFonts w:cstheme="minorHAnsi"/>
          <w:color w:val="000000" w:themeColor="text1"/>
        </w:rPr>
        <w:t xml:space="preserve">  </w:t>
      </w:r>
      <w:r w:rsidRPr="00D87884">
        <w:rPr>
          <w:rFonts w:cstheme="minorHAnsi"/>
          <w:color w:val="000000" w:themeColor="text1"/>
        </w:rPr>
        <w:fldChar w:fldCharType="begin">
          <w:ffData>
            <w:name w:val="Text5"/>
            <w:enabled/>
            <w:calcOnExit w:val="0"/>
            <w:textInput/>
          </w:ffData>
        </w:fldChar>
      </w:r>
      <w:bookmarkStart w:id="5" w:name="Text5"/>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bookmarkEnd w:id="5"/>
      <w:r w:rsidR="00287BD5" w:rsidRPr="00D87884">
        <w:rPr>
          <w:rFonts w:cstheme="minorHAnsi"/>
          <w:color w:val="000000" w:themeColor="text1"/>
        </w:rPr>
        <w:t xml:space="preserve"> </w:t>
      </w:r>
      <w:r w:rsidR="00882136" w:rsidRPr="00D87884">
        <w:rPr>
          <w:rFonts w:cstheme="minorHAnsi"/>
          <w:color w:val="000000" w:themeColor="text1"/>
        </w:rPr>
        <w:t>is at risk o</w:t>
      </w:r>
      <w:r w:rsidR="00C927C5" w:rsidRPr="00D87884">
        <w:rPr>
          <w:rFonts w:cstheme="minorHAnsi"/>
          <w:color w:val="000000" w:themeColor="text1"/>
        </w:rPr>
        <w:t xml:space="preserve">f </w:t>
      </w:r>
      <w:r w:rsidR="006122AF" w:rsidRPr="00D87884">
        <w:rPr>
          <w:rFonts w:cstheme="minorHAnsi"/>
          <w:color w:val="000000" w:themeColor="text1"/>
        </w:rPr>
        <w:t>urinary tra</w:t>
      </w:r>
      <w:r w:rsidR="00E178D0" w:rsidRPr="00D87884">
        <w:rPr>
          <w:rFonts w:cstheme="minorHAnsi"/>
          <w:color w:val="000000" w:themeColor="text1"/>
        </w:rPr>
        <w:t>c</w:t>
      </w:r>
      <w:r w:rsidR="006122AF" w:rsidRPr="00D87884">
        <w:rPr>
          <w:rFonts w:cstheme="minorHAnsi"/>
          <w:color w:val="000000" w:themeColor="text1"/>
        </w:rPr>
        <w:t>t infections</w:t>
      </w:r>
      <w:r w:rsidR="00536856" w:rsidRPr="00D87884">
        <w:rPr>
          <w:rFonts w:cstheme="minorHAnsi"/>
          <w:color w:val="000000" w:themeColor="text1"/>
        </w:rPr>
        <w:t xml:space="preserve">, </w:t>
      </w:r>
      <w:hyperlink r:id="rId11" w:history="1">
        <w:r w:rsidR="00536856" w:rsidRPr="00D87884">
          <w:rPr>
            <w:rStyle w:val="Hyperlink"/>
            <w:rFonts w:cstheme="minorHAnsi"/>
            <w:color w:val="000000" w:themeColor="text1"/>
            <w:u w:val="none"/>
          </w:rPr>
          <w:t>allergic reaction</w:t>
        </w:r>
      </w:hyperlink>
      <w:r w:rsidR="00536856" w:rsidRPr="00D87884">
        <w:rPr>
          <w:rFonts w:cstheme="minorHAnsi"/>
          <w:color w:val="000000" w:themeColor="text1"/>
        </w:rPr>
        <w:t xml:space="preserve"> to the material used in the catheter, such as latex, </w:t>
      </w:r>
      <w:hyperlink r:id="rId12" w:history="1">
        <w:r w:rsidR="00536856" w:rsidRPr="00D87884">
          <w:rPr>
            <w:rStyle w:val="Hyperlink"/>
            <w:rFonts w:cstheme="minorHAnsi"/>
            <w:color w:val="000000" w:themeColor="text1"/>
            <w:u w:val="none"/>
          </w:rPr>
          <w:t>bladder stones</w:t>
        </w:r>
      </w:hyperlink>
      <w:r w:rsidR="00536856" w:rsidRPr="00D87884">
        <w:rPr>
          <w:rFonts w:cstheme="minorHAnsi"/>
          <w:color w:val="000000" w:themeColor="text1"/>
        </w:rPr>
        <w:t xml:space="preserve">, blood in the urine, injury to the urethra, kidney damage (with long-term indwelling catheters), </w:t>
      </w:r>
      <w:hyperlink r:id="rId13" w:history="1">
        <w:r w:rsidR="00536856" w:rsidRPr="00D87884">
          <w:rPr>
            <w:rStyle w:val="Hyperlink"/>
            <w:rFonts w:cstheme="minorHAnsi"/>
            <w:color w:val="000000" w:themeColor="text1"/>
            <w:u w:val="none"/>
          </w:rPr>
          <w:t>septicemia</w:t>
        </w:r>
      </w:hyperlink>
      <w:r w:rsidR="00536856" w:rsidRPr="00D87884">
        <w:rPr>
          <w:rFonts w:cstheme="minorHAnsi"/>
          <w:color w:val="000000" w:themeColor="text1"/>
        </w:rPr>
        <w:t>, or infection of the urinary tract, kidneys, or blood.</w:t>
      </w:r>
    </w:p>
    <w:p w14:paraId="75B5FC8E" w14:textId="77777777" w:rsidR="007374D9" w:rsidRPr="00D87884" w:rsidRDefault="007374D9" w:rsidP="00D87884">
      <w:pPr>
        <w:tabs>
          <w:tab w:val="left" w:pos="14130"/>
        </w:tabs>
        <w:spacing w:after="0" w:line="240" w:lineRule="auto"/>
        <w:rPr>
          <w:rFonts w:cstheme="minorHAnsi"/>
          <w:b/>
          <w:color w:val="000000" w:themeColor="text1"/>
        </w:rPr>
      </w:pPr>
    </w:p>
    <w:p w14:paraId="7D8EAF14" w14:textId="559EC124" w:rsidR="00EF22B7" w:rsidRPr="00D87884" w:rsidRDefault="009D5F02" w:rsidP="00D87884">
      <w:pPr>
        <w:tabs>
          <w:tab w:val="left" w:pos="14130"/>
        </w:tabs>
        <w:spacing w:after="0" w:line="240" w:lineRule="auto"/>
        <w:rPr>
          <w:rFonts w:cstheme="minorHAnsi"/>
          <w:color w:val="000000" w:themeColor="text1"/>
        </w:rPr>
      </w:pPr>
      <w:r w:rsidRPr="00D87884">
        <w:rPr>
          <w:rFonts w:cstheme="minorHAnsi"/>
          <w:b/>
          <w:color w:val="000000" w:themeColor="text1"/>
        </w:rPr>
        <w:t xml:space="preserve">Desired </w:t>
      </w:r>
      <w:r w:rsidR="000B28D3" w:rsidRPr="00D87884">
        <w:rPr>
          <w:rFonts w:cstheme="minorHAnsi"/>
          <w:b/>
          <w:color w:val="000000" w:themeColor="text1"/>
        </w:rPr>
        <w:t>Outcome</w:t>
      </w:r>
      <w:r w:rsidR="000752AB" w:rsidRPr="00D87884">
        <w:rPr>
          <w:rFonts w:cstheme="minorHAnsi"/>
          <w:b/>
          <w:color w:val="000000" w:themeColor="text1"/>
        </w:rPr>
        <w:t>:</w:t>
      </w:r>
      <w:r w:rsidR="000752AB" w:rsidRPr="00D87884">
        <w:rPr>
          <w:rFonts w:cstheme="minorHAnsi"/>
          <w:color w:val="000000" w:themeColor="text1"/>
        </w:rPr>
        <w:t xml:space="preserve"> </w:t>
      </w:r>
      <w:r w:rsidR="00287BD5" w:rsidRPr="00D87884">
        <w:rPr>
          <w:rFonts w:cstheme="minorHAnsi"/>
          <w:color w:val="000000" w:themeColor="text1"/>
        </w:rPr>
        <w:fldChar w:fldCharType="begin">
          <w:ffData>
            <w:name w:val="Text4"/>
            <w:enabled/>
            <w:calcOnExit w:val="0"/>
            <w:textInput/>
          </w:ffData>
        </w:fldChar>
      </w:r>
      <w:r w:rsidR="00287BD5" w:rsidRPr="00D87884">
        <w:rPr>
          <w:rFonts w:cstheme="minorHAnsi"/>
          <w:color w:val="000000" w:themeColor="text1"/>
        </w:rPr>
        <w:instrText xml:space="preserve"> FORMTEXT </w:instrText>
      </w:r>
      <w:r w:rsidR="00287BD5" w:rsidRPr="00D87884">
        <w:rPr>
          <w:rFonts w:cstheme="minorHAnsi"/>
          <w:color w:val="000000" w:themeColor="text1"/>
        </w:rPr>
      </w:r>
      <w:r w:rsidR="00287BD5" w:rsidRPr="00D87884">
        <w:rPr>
          <w:rFonts w:cstheme="minorHAnsi"/>
          <w:color w:val="000000" w:themeColor="text1"/>
        </w:rPr>
        <w:fldChar w:fldCharType="separate"/>
      </w:r>
      <w:r w:rsidR="00287BD5" w:rsidRPr="00D87884">
        <w:rPr>
          <w:rFonts w:cstheme="minorHAnsi"/>
          <w:noProof/>
          <w:color w:val="000000" w:themeColor="text1"/>
        </w:rPr>
        <w:t> </w:t>
      </w:r>
      <w:r w:rsidR="00287BD5" w:rsidRPr="00D87884">
        <w:rPr>
          <w:rFonts w:cstheme="minorHAnsi"/>
          <w:noProof/>
          <w:color w:val="000000" w:themeColor="text1"/>
        </w:rPr>
        <w:t> </w:t>
      </w:r>
      <w:r w:rsidR="00287BD5" w:rsidRPr="00D87884">
        <w:rPr>
          <w:rFonts w:cstheme="minorHAnsi"/>
          <w:noProof/>
          <w:color w:val="000000" w:themeColor="text1"/>
        </w:rPr>
        <w:t> </w:t>
      </w:r>
      <w:r w:rsidR="00287BD5" w:rsidRPr="00D87884">
        <w:rPr>
          <w:rFonts w:cstheme="minorHAnsi"/>
          <w:noProof/>
          <w:color w:val="000000" w:themeColor="text1"/>
        </w:rPr>
        <w:t> </w:t>
      </w:r>
      <w:r w:rsidR="00287BD5" w:rsidRPr="00D87884">
        <w:rPr>
          <w:rFonts w:cstheme="minorHAnsi"/>
          <w:noProof/>
          <w:color w:val="000000" w:themeColor="text1"/>
        </w:rPr>
        <w:t> </w:t>
      </w:r>
      <w:r w:rsidR="00287BD5" w:rsidRPr="00D87884">
        <w:rPr>
          <w:rFonts w:cstheme="minorHAnsi"/>
          <w:color w:val="000000" w:themeColor="text1"/>
        </w:rPr>
        <w:fldChar w:fldCharType="end"/>
      </w:r>
      <w:r w:rsidR="00287BD5" w:rsidRPr="00D87884">
        <w:rPr>
          <w:rFonts w:cstheme="minorHAnsi"/>
          <w:color w:val="000000" w:themeColor="text1"/>
        </w:rPr>
        <w:t xml:space="preserve"> </w:t>
      </w:r>
      <w:r w:rsidR="00EF22B7" w:rsidRPr="00D87884">
        <w:rPr>
          <w:rFonts w:cstheme="minorHAnsi"/>
          <w:color w:val="000000" w:themeColor="text1"/>
        </w:rPr>
        <w:t xml:space="preserve">will have </w:t>
      </w:r>
      <w:r w:rsidR="00BB0E63" w:rsidRPr="00D87884">
        <w:rPr>
          <w:rFonts w:cstheme="minorHAnsi"/>
          <w:color w:val="000000" w:themeColor="text1"/>
        </w:rPr>
        <w:t>the</w:t>
      </w:r>
      <w:r w:rsidR="009E4DAF" w:rsidRPr="00D87884">
        <w:rPr>
          <w:rFonts w:cstheme="minorHAnsi"/>
          <w:color w:val="000000" w:themeColor="text1"/>
        </w:rPr>
        <w:t xml:space="preserve"> catheter</w:t>
      </w:r>
      <w:r w:rsidR="00BB0E63" w:rsidRPr="00D87884">
        <w:rPr>
          <w:rFonts w:cstheme="minorHAnsi"/>
          <w:color w:val="000000" w:themeColor="text1"/>
        </w:rPr>
        <w:t xml:space="preserve"> replace as recommended and will remain free from infections and injuries</w:t>
      </w:r>
      <w:r w:rsidR="00EF22B7" w:rsidRPr="00D87884">
        <w:rPr>
          <w:rFonts w:cstheme="minorHAnsi"/>
          <w:color w:val="000000" w:themeColor="text1"/>
        </w:rPr>
        <w:t>.</w:t>
      </w:r>
      <w:r w:rsidR="001F3F36" w:rsidRPr="00D87884">
        <w:rPr>
          <w:rFonts w:cstheme="minorHAnsi"/>
          <w:color w:val="000000" w:themeColor="text1"/>
        </w:rPr>
        <w:t xml:space="preserve">  </w:t>
      </w:r>
      <w:r w:rsidR="001F3F36" w:rsidRPr="00D87884">
        <w:rPr>
          <w:rFonts w:cstheme="minorHAnsi"/>
        </w:rPr>
        <w:t>Staff will respond as trained if symptoms of catheter or urinary issues are exhibited.</w:t>
      </w:r>
    </w:p>
    <w:p w14:paraId="55ADF5EF" w14:textId="77777777" w:rsidR="00EF22B7" w:rsidRPr="00D87884" w:rsidRDefault="00EF22B7" w:rsidP="00D87884">
      <w:pPr>
        <w:tabs>
          <w:tab w:val="left" w:pos="14130"/>
        </w:tabs>
        <w:spacing w:after="0" w:line="240" w:lineRule="auto"/>
        <w:rPr>
          <w:rFonts w:cstheme="minorHAnsi"/>
          <w:color w:val="000000" w:themeColor="text1"/>
        </w:rPr>
      </w:pPr>
    </w:p>
    <w:p w14:paraId="2F67F8EE" w14:textId="1DB20C7C" w:rsidR="00054122" w:rsidRPr="00D87884" w:rsidRDefault="000B28D3" w:rsidP="00D87884">
      <w:pPr>
        <w:tabs>
          <w:tab w:val="left" w:pos="14130"/>
        </w:tabs>
        <w:spacing w:after="0" w:line="240" w:lineRule="auto"/>
        <w:rPr>
          <w:rFonts w:cstheme="minorHAnsi"/>
          <w:color w:val="000000" w:themeColor="text1"/>
        </w:rPr>
      </w:pPr>
      <w:r w:rsidRPr="00D87884">
        <w:rPr>
          <w:rFonts w:cstheme="minorHAnsi"/>
          <w:b/>
          <w:color w:val="000000" w:themeColor="text1"/>
        </w:rPr>
        <w:t>Why at risk/History:</w:t>
      </w:r>
      <w:r w:rsidRPr="00D87884">
        <w:rPr>
          <w:rFonts w:cstheme="minorHAnsi"/>
          <w:color w:val="000000" w:themeColor="text1"/>
        </w:rPr>
        <w:t xml:space="preserve">  </w:t>
      </w:r>
      <w:r w:rsidR="00287BD5" w:rsidRPr="00D87884">
        <w:rPr>
          <w:rFonts w:cstheme="minorHAnsi"/>
          <w:color w:val="000000" w:themeColor="text1"/>
        </w:rPr>
        <w:fldChar w:fldCharType="begin">
          <w:ffData>
            <w:name w:val="Text4"/>
            <w:enabled/>
            <w:calcOnExit w:val="0"/>
            <w:textInput/>
          </w:ffData>
        </w:fldChar>
      </w:r>
      <w:r w:rsidR="00287BD5" w:rsidRPr="00D87884">
        <w:rPr>
          <w:rFonts w:cstheme="minorHAnsi"/>
          <w:color w:val="000000" w:themeColor="text1"/>
        </w:rPr>
        <w:instrText xml:space="preserve"> FORMTEXT </w:instrText>
      </w:r>
      <w:r w:rsidR="00287BD5" w:rsidRPr="00D87884">
        <w:rPr>
          <w:rFonts w:cstheme="minorHAnsi"/>
          <w:color w:val="000000" w:themeColor="text1"/>
        </w:rPr>
      </w:r>
      <w:r w:rsidR="00287BD5" w:rsidRPr="00D87884">
        <w:rPr>
          <w:rFonts w:cstheme="minorHAnsi"/>
          <w:color w:val="000000" w:themeColor="text1"/>
        </w:rPr>
        <w:fldChar w:fldCharType="separate"/>
      </w:r>
      <w:r w:rsidR="00287BD5" w:rsidRPr="00D87884">
        <w:rPr>
          <w:rFonts w:cstheme="minorHAnsi"/>
          <w:noProof/>
          <w:color w:val="000000" w:themeColor="text1"/>
        </w:rPr>
        <w:t> </w:t>
      </w:r>
      <w:r w:rsidR="00287BD5" w:rsidRPr="00D87884">
        <w:rPr>
          <w:rFonts w:cstheme="minorHAnsi"/>
          <w:noProof/>
          <w:color w:val="000000" w:themeColor="text1"/>
        </w:rPr>
        <w:t> </w:t>
      </w:r>
      <w:r w:rsidR="00287BD5" w:rsidRPr="00D87884">
        <w:rPr>
          <w:rFonts w:cstheme="minorHAnsi"/>
          <w:noProof/>
          <w:color w:val="000000" w:themeColor="text1"/>
        </w:rPr>
        <w:t> </w:t>
      </w:r>
      <w:r w:rsidR="00287BD5" w:rsidRPr="00D87884">
        <w:rPr>
          <w:rFonts w:cstheme="minorHAnsi"/>
          <w:noProof/>
          <w:color w:val="000000" w:themeColor="text1"/>
        </w:rPr>
        <w:t> </w:t>
      </w:r>
      <w:r w:rsidR="00287BD5" w:rsidRPr="00D87884">
        <w:rPr>
          <w:rFonts w:cstheme="minorHAnsi"/>
          <w:noProof/>
          <w:color w:val="000000" w:themeColor="text1"/>
        </w:rPr>
        <w:t> </w:t>
      </w:r>
      <w:r w:rsidR="00287BD5" w:rsidRPr="00D87884">
        <w:rPr>
          <w:rFonts w:cstheme="minorHAnsi"/>
          <w:color w:val="000000" w:themeColor="text1"/>
        </w:rPr>
        <w:fldChar w:fldCharType="end"/>
      </w:r>
      <w:r w:rsidR="00BB0E63" w:rsidRPr="00D87884">
        <w:rPr>
          <w:rFonts w:cstheme="minorHAnsi"/>
          <w:color w:val="000000" w:themeColor="text1"/>
        </w:rPr>
        <w:t xml:space="preserve"> uses a catheter </w:t>
      </w:r>
      <w:r w:rsidR="00E178D0" w:rsidRPr="00D87884">
        <w:rPr>
          <w:rFonts w:cstheme="minorHAnsi"/>
          <w:color w:val="000000" w:themeColor="text1"/>
        </w:rPr>
        <w:t xml:space="preserve">to urinate.  </w:t>
      </w:r>
    </w:p>
    <w:p w14:paraId="42C58A78" w14:textId="46BE48EC" w:rsidR="00054122" w:rsidRPr="00D87884" w:rsidRDefault="00054122" w:rsidP="00D87884">
      <w:pPr>
        <w:tabs>
          <w:tab w:val="left" w:pos="14130"/>
        </w:tabs>
        <w:spacing w:after="0" w:line="240" w:lineRule="auto"/>
        <w:rPr>
          <w:rFonts w:cstheme="minorHAnsi"/>
          <w:color w:val="000000" w:themeColor="text1"/>
        </w:rPr>
      </w:pPr>
      <w:r w:rsidRPr="00D87884">
        <w:rPr>
          <w:rFonts w:cstheme="minorHAnsi"/>
          <w:color w:val="000000" w:themeColor="text1"/>
        </w:rPr>
        <w:t xml:space="preserve">A </w:t>
      </w:r>
      <w:r w:rsidRPr="00D87884">
        <w:rPr>
          <w:rFonts w:cstheme="minorHAnsi"/>
          <w:b/>
          <w:color w:val="000000" w:themeColor="text1"/>
        </w:rPr>
        <w:t>catheter</w:t>
      </w:r>
      <w:r w:rsidRPr="00D87884">
        <w:rPr>
          <w:rFonts w:cstheme="minorHAnsi"/>
          <w:color w:val="000000" w:themeColor="text1"/>
        </w:rPr>
        <w:t xml:space="preserve"> is a flexible, hollow tube that is inserted into the bladder, allowing urine to drain freely. The most common reasons for using a catheter are to rest the bladder following an episode of urinary retention or after surgery – usually bladder, bowel or urinary tract surgery.  Long term catheter use may be a result of </w:t>
      </w:r>
      <w:r w:rsidRPr="00D87884">
        <w:rPr>
          <w:rFonts w:eastAsia="Times New Roman" w:cstheme="minorHAnsi"/>
          <w:color w:val="000000" w:themeColor="text1"/>
        </w:rPr>
        <w:t xml:space="preserve">a condition that affects the nerves that control the bladder, such as spina bifida, multiple sclerosis (MS), stroke or spinal injury, or a chronic debilitating or terminal illness with loss of mobility or sufficient awareness to be able to </w:t>
      </w:r>
      <w:r w:rsidRPr="00D87884">
        <w:rPr>
          <w:rFonts w:eastAsia="Times New Roman" w:cstheme="minorHAnsi"/>
          <w:bCs/>
          <w:color w:val="000000" w:themeColor="text1"/>
        </w:rPr>
        <w:t>use</w:t>
      </w:r>
      <w:r w:rsidRPr="00D87884">
        <w:rPr>
          <w:rFonts w:eastAsia="Times New Roman" w:cstheme="minorHAnsi"/>
          <w:color w:val="000000" w:themeColor="text1"/>
        </w:rPr>
        <w:t xml:space="preserve"> a toilet or commode.</w:t>
      </w:r>
      <w:r w:rsidR="001F3F36" w:rsidRPr="00D87884">
        <w:rPr>
          <w:rStyle w:val="st"/>
          <w:rFonts w:cstheme="minorHAnsi"/>
          <w:color w:val="000000" w:themeColor="text1"/>
        </w:rPr>
        <w:t xml:space="preserve">  The main </w:t>
      </w:r>
      <w:r w:rsidR="001F3F36" w:rsidRPr="00D87884">
        <w:rPr>
          <w:rStyle w:val="Emphasis"/>
          <w:rFonts w:cstheme="minorHAnsi"/>
          <w:i w:val="0"/>
          <w:color w:val="000000" w:themeColor="text1"/>
        </w:rPr>
        <w:t>risk of using</w:t>
      </w:r>
      <w:r w:rsidR="001F3F36" w:rsidRPr="00D87884">
        <w:rPr>
          <w:rStyle w:val="st"/>
          <w:rFonts w:cstheme="minorHAnsi"/>
          <w:color w:val="000000" w:themeColor="text1"/>
        </w:rPr>
        <w:t xml:space="preserve"> a urinary </w:t>
      </w:r>
      <w:r w:rsidR="001F3F36" w:rsidRPr="00D87884">
        <w:rPr>
          <w:rStyle w:val="Emphasis"/>
          <w:rFonts w:cstheme="minorHAnsi"/>
          <w:i w:val="0"/>
          <w:color w:val="000000" w:themeColor="text1"/>
        </w:rPr>
        <w:t>catheter</w:t>
      </w:r>
      <w:r w:rsidR="001F3F36" w:rsidRPr="00D87884">
        <w:rPr>
          <w:rStyle w:val="st"/>
          <w:rFonts w:cstheme="minorHAnsi"/>
          <w:color w:val="000000" w:themeColor="text1"/>
        </w:rPr>
        <w:t xml:space="preserve"> is that it can allow bacteria to enter the body. This can cause an infection in the urethra, bladder or, less commonly, in the kidneys. These types of infection are known as urinary tract infections (UTIs).  It may also cause an </w:t>
      </w:r>
      <w:hyperlink r:id="rId14" w:history="1">
        <w:r w:rsidR="001F3F36" w:rsidRPr="00D87884">
          <w:rPr>
            <w:rStyle w:val="Hyperlink"/>
            <w:rFonts w:cstheme="minorHAnsi"/>
            <w:color w:val="auto"/>
            <w:u w:val="none"/>
          </w:rPr>
          <w:t>allergic reaction</w:t>
        </w:r>
      </w:hyperlink>
      <w:r w:rsidR="001F3F36" w:rsidRPr="00D87884">
        <w:rPr>
          <w:rFonts w:cstheme="minorHAnsi"/>
          <w:color w:val="000000" w:themeColor="text1"/>
        </w:rPr>
        <w:t xml:space="preserve"> to the material used in the catheter, such as latex, bladder stones</w:t>
      </w:r>
      <w:hyperlink r:id="rId15" w:history="1"/>
      <w:r w:rsidR="001F3F36" w:rsidRPr="00D87884">
        <w:rPr>
          <w:rFonts w:cstheme="minorHAnsi"/>
          <w:color w:val="000000" w:themeColor="text1"/>
        </w:rPr>
        <w:t xml:space="preserve">, blood in the urine, injury to the urethra, kidney damage (with long-term indwelling catheters), </w:t>
      </w:r>
      <w:hyperlink r:id="rId16" w:history="1">
        <w:r w:rsidR="001F3F36" w:rsidRPr="00D87884">
          <w:rPr>
            <w:rStyle w:val="Hyperlink"/>
            <w:rFonts w:cstheme="minorHAnsi"/>
            <w:color w:val="auto"/>
            <w:u w:val="none"/>
          </w:rPr>
          <w:t>sepsis,</w:t>
        </w:r>
      </w:hyperlink>
      <w:r w:rsidR="001F3F36" w:rsidRPr="00D87884">
        <w:rPr>
          <w:rStyle w:val="Hyperlink"/>
          <w:rFonts w:cstheme="minorHAnsi"/>
          <w:color w:val="auto"/>
          <w:u w:val="none"/>
        </w:rPr>
        <w:t xml:space="preserve"> which is a life threatening infection that can happen within hours</w:t>
      </w:r>
      <w:r w:rsidR="001F3F36" w:rsidRPr="00D87884">
        <w:rPr>
          <w:rFonts w:cstheme="minorHAnsi"/>
          <w:color w:val="000000" w:themeColor="text1"/>
        </w:rPr>
        <w:t>, or infection of the blood.</w:t>
      </w:r>
    </w:p>
    <w:p w14:paraId="18D9D62E" w14:textId="35203397" w:rsidR="007533B3" w:rsidRPr="00D87884" w:rsidRDefault="007533B3" w:rsidP="00D87884">
      <w:pPr>
        <w:tabs>
          <w:tab w:val="left" w:pos="14130"/>
        </w:tabs>
        <w:spacing w:after="0" w:line="240" w:lineRule="auto"/>
        <w:rPr>
          <w:rFonts w:cstheme="minorHAnsi"/>
          <w:color w:val="000000" w:themeColor="text1"/>
        </w:rPr>
      </w:pPr>
    </w:p>
    <w:p w14:paraId="7C0CE7C8" w14:textId="16CFFD1D" w:rsidR="009D5F02" w:rsidRPr="00D87884" w:rsidRDefault="009D5F02" w:rsidP="00D87884">
      <w:pPr>
        <w:tabs>
          <w:tab w:val="left" w:pos="14130"/>
        </w:tabs>
        <w:spacing w:after="0" w:line="240" w:lineRule="auto"/>
        <w:rPr>
          <w:rFonts w:cstheme="minorHAnsi"/>
          <w:color w:val="000000" w:themeColor="text1"/>
        </w:rPr>
      </w:pPr>
      <w:r w:rsidRPr="00D87884">
        <w:rPr>
          <w:rFonts w:cstheme="minorHAnsi"/>
          <w:b/>
          <w:color w:val="000000" w:themeColor="text1"/>
        </w:rPr>
        <w:t>Supports and interventions</w:t>
      </w:r>
      <w:r w:rsidR="000B28D3" w:rsidRPr="00D87884">
        <w:rPr>
          <w:rFonts w:cstheme="minorHAnsi"/>
          <w:b/>
          <w:color w:val="000000" w:themeColor="text1"/>
        </w:rPr>
        <w:t>:</w:t>
      </w:r>
      <w:r w:rsidR="000B28D3" w:rsidRPr="00D87884">
        <w:rPr>
          <w:rFonts w:cstheme="minorHAnsi"/>
          <w:color w:val="000000" w:themeColor="text1"/>
        </w:rPr>
        <w:t xml:space="preserve">  </w:t>
      </w:r>
    </w:p>
    <w:p w14:paraId="2C7DD58C" w14:textId="77777777" w:rsidR="00287BD5" w:rsidRPr="00D87884" w:rsidRDefault="00287BD5"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fldChar w:fldCharType="begin">
          <w:ffData>
            <w:name w:val="Text4"/>
            <w:enabled/>
            <w:calcOnExit w:val="0"/>
            <w:textInput/>
          </w:ffData>
        </w:fldChar>
      </w:r>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p>
    <w:p w14:paraId="1DB7A13C" w14:textId="023B7F8C" w:rsidR="00287BD5" w:rsidRPr="00D87884" w:rsidRDefault="00287BD5"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fldChar w:fldCharType="begin">
          <w:ffData>
            <w:name w:val="Text4"/>
            <w:enabled/>
            <w:calcOnExit w:val="0"/>
            <w:textInput/>
          </w:ffData>
        </w:fldChar>
      </w:r>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p>
    <w:p w14:paraId="4D9AB0EB" w14:textId="0F9098B5" w:rsidR="00287BD5" w:rsidRPr="00D87884" w:rsidRDefault="00287BD5"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fldChar w:fldCharType="begin">
          <w:ffData>
            <w:name w:val="Text4"/>
            <w:enabled/>
            <w:calcOnExit w:val="0"/>
            <w:textInput/>
          </w:ffData>
        </w:fldChar>
      </w:r>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p>
    <w:p w14:paraId="08BD066C" w14:textId="77777777" w:rsidR="00F5631E" w:rsidRPr="00D87884" w:rsidRDefault="00C75953"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fldChar w:fldCharType="begin">
          <w:ffData>
            <w:name w:val="Text4"/>
            <w:enabled/>
            <w:calcOnExit w:val="0"/>
            <w:textInput/>
          </w:ffData>
        </w:fldChar>
      </w:r>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r w:rsidRPr="00D87884">
        <w:rPr>
          <w:rFonts w:cstheme="minorHAnsi"/>
          <w:color w:val="000000" w:themeColor="text1"/>
        </w:rPr>
        <w:t xml:space="preserve"> will be responsible for changing the catheter</w:t>
      </w:r>
      <w:r w:rsidR="00CF58DA" w:rsidRPr="00D87884">
        <w:rPr>
          <w:rFonts w:cstheme="minorHAnsi"/>
          <w:color w:val="000000" w:themeColor="text1"/>
        </w:rPr>
        <w:t xml:space="preserve"> every</w:t>
      </w:r>
      <w:r w:rsidRPr="00D87884">
        <w:rPr>
          <w:rFonts w:cstheme="minorHAnsi"/>
          <w:color w:val="000000" w:themeColor="text1"/>
        </w:rPr>
        <w:t xml:space="preserve"> </w:t>
      </w:r>
      <w:r w:rsidRPr="00D87884">
        <w:rPr>
          <w:rFonts w:cstheme="minorHAnsi"/>
          <w:color w:val="000000" w:themeColor="text1"/>
        </w:rPr>
        <w:fldChar w:fldCharType="begin">
          <w:ffData>
            <w:name w:val="Text4"/>
            <w:enabled/>
            <w:calcOnExit w:val="0"/>
            <w:textInput/>
          </w:ffData>
        </w:fldChar>
      </w:r>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r w:rsidR="00F5631E" w:rsidRPr="00D87884">
        <w:rPr>
          <w:rFonts w:cstheme="minorHAnsi"/>
          <w:color w:val="000000" w:themeColor="text1"/>
        </w:rPr>
        <w:t>, as recommended by the manufacturer.</w:t>
      </w:r>
    </w:p>
    <w:p w14:paraId="5CCB0E1D" w14:textId="4C8DFAA8" w:rsidR="006805A4" w:rsidRPr="00D87884" w:rsidRDefault="001F3F36" w:rsidP="00D87884">
      <w:pPr>
        <w:numPr>
          <w:ilvl w:val="0"/>
          <w:numId w:val="3"/>
        </w:numPr>
        <w:spacing w:after="0" w:line="240" w:lineRule="auto"/>
        <w:rPr>
          <w:rFonts w:cstheme="minorHAnsi"/>
          <w:color w:val="000000" w:themeColor="text1"/>
        </w:rPr>
      </w:pPr>
      <w:r w:rsidRPr="00D87884">
        <w:rPr>
          <w:rFonts w:cstheme="minorHAnsi"/>
          <w:color w:val="000000" w:themeColor="text1"/>
        </w:rPr>
        <w:t>Staff will w</w:t>
      </w:r>
      <w:r w:rsidR="006805A4" w:rsidRPr="00D87884">
        <w:rPr>
          <w:rFonts w:cstheme="minorHAnsi"/>
          <w:color w:val="000000" w:themeColor="text1"/>
        </w:rPr>
        <w:t xml:space="preserve">ash hands with soap and warm water </w:t>
      </w:r>
      <w:r w:rsidR="00507513" w:rsidRPr="00D87884">
        <w:rPr>
          <w:rFonts w:cstheme="minorHAnsi"/>
          <w:color w:val="000000" w:themeColor="text1"/>
        </w:rPr>
        <w:t xml:space="preserve">and put on gloves </w:t>
      </w:r>
      <w:r w:rsidR="006805A4" w:rsidRPr="00D87884">
        <w:rPr>
          <w:rFonts w:cstheme="minorHAnsi"/>
          <w:color w:val="000000" w:themeColor="text1"/>
        </w:rPr>
        <w:t>before and after touching catheter equipment</w:t>
      </w:r>
      <w:r w:rsidR="00507513" w:rsidRPr="00D87884">
        <w:rPr>
          <w:rFonts w:cstheme="minorHAnsi"/>
          <w:color w:val="000000" w:themeColor="text1"/>
        </w:rPr>
        <w:t>.</w:t>
      </w:r>
    </w:p>
    <w:p w14:paraId="1EE27FF7" w14:textId="7BCE084A" w:rsidR="00507513" w:rsidRPr="00D87884" w:rsidRDefault="00CF58DA"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t xml:space="preserve">Staff will </w:t>
      </w:r>
      <w:r w:rsidR="00FE3BE2" w:rsidRPr="00D87884">
        <w:rPr>
          <w:rFonts w:cstheme="minorHAnsi"/>
          <w:color w:val="000000" w:themeColor="text1"/>
        </w:rPr>
        <w:t>assist</w:t>
      </w:r>
      <w:r w:rsidR="001F3F36" w:rsidRPr="00D87884">
        <w:rPr>
          <w:rFonts w:cstheme="minorHAnsi"/>
          <w:color w:val="000000" w:themeColor="text1"/>
        </w:rPr>
        <w:t xml:space="preserve"> </w:t>
      </w:r>
      <w:r w:rsidR="001F3F36" w:rsidRPr="00D87884">
        <w:rPr>
          <w:rFonts w:cstheme="minorHAnsi"/>
          <w:color w:val="000000" w:themeColor="text1"/>
        </w:rPr>
        <w:fldChar w:fldCharType="begin">
          <w:ffData>
            <w:name w:val="Text4"/>
            <w:enabled/>
            <w:calcOnExit w:val="0"/>
            <w:textInput/>
          </w:ffData>
        </w:fldChar>
      </w:r>
      <w:r w:rsidR="001F3F36" w:rsidRPr="00D87884">
        <w:rPr>
          <w:rFonts w:cstheme="minorHAnsi"/>
          <w:color w:val="000000" w:themeColor="text1"/>
        </w:rPr>
        <w:instrText xml:space="preserve"> FORMTEXT </w:instrText>
      </w:r>
      <w:r w:rsidR="001F3F36" w:rsidRPr="00D87884">
        <w:rPr>
          <w:rFonts w:cstheme="minorHAnsi"/>
          <w:color w:val="000000" w:themeColor="text1"/>
        </w:rPr>
      </w:r>
      <w:r w:rsidR="001F3F36" w:rsidRPr="00D87884">
        <w:rPr>
          <w:rFonts w:cstheme="minorHAnsi"/>
          <w:color w:val="000000" w:themeColor="text1"/>
        </w:rPr>
        <w:fldChar w:fldCharType="separate"/>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color w:val="000000" w:themeColor="text1"/>
        </w:rPr>
        <w:fldChar w:fldCharType="end"/>
      </w:r>
      <w:r w:rsidR="00FE3BE2" w:rsidRPr="00D87884">
        <w:rPr>
          <w:rFonts w:cstheme="minorHAnsi"/>
          <w:color w:val="000000" w:themeColor="text1"/>
        </w:rPr>
        <w:t>, as needed, with cleaning the</w:t>
      </w:r>
      <w:r w:rsidRPr="00D87884">
        <w:rPr>
          <w:rFonts w:cstheme="minorHAnsi"/>
          <w:color w:val="000000" w:themeColor="text1"/>
        </w:rPr>
        <w:t xml:space="preserve"> insertion site</w:t>
      </w:r>
      <w:r w:rsidR="006805A4" w:rsidRPr="00D87884">
        <w:rPr>
          <w:rFonts w:cstheme="minorHAnsi"/>
          <w:color w:val="000000" w:themeColor="text1"/>
        </w:rPr>
        <w:t>, washing the skin in the area where the catheter enters the body with mild soap and water every day.</w:t>
      </w:r>
    </w:p>
    <w:p w14:paraId="52CC258B" w14:textId="77777777" w:rsidR="00507513" w:rsidRPr="00D87884" w:rsidRDefault="00507513"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t>Tubing and drainage system should be manipulated as little as possible during care.</w:t>
      </w:r>
    </w:p>
    <w:p w14:paraId="6556FF9F" w14:textId="287E043A" w:rsidR="00507513" w:rsidRPr="00D87884" w:rsidRDefault="00507513"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t xml:space="preserve"> Staff will assist</w:t>
      </w:r>
      <w:r w:rsidR="001F3F36" w:rsidRPr="00D87884">
        <w:rPr>
          <w:rFonts w:cstheme="minorHAnsi"/>
          <w:color w:val="000000" w:themeColor="text1"/>
        </w:rPr>
        <w:t xml:space="preserve"> </w:t>
      </w:r>
      <w:r w:rsidR="001F3F36" w:rsidRPr="00D87884">
        <w:rPr>
          <w:rFonts w:cstheme="minorHAnsi"/>
          <w:color w:val="000000" w:themeColor="text1"/>
        </w:rPr>
        <w:fldChar w:fldCharType="begin">
          <w:ffData>
            <w:name w:val="Text4"/>
            <w:enabled/>
            <w:calcOnExit w:val="0"/>
            <w:textInput/>
          </w:ffData>
        </w:fldChar>
      </w:r>
      <w:r w:rsidR="001F3F36" w:rsidRPr="00D87884">
        <w:rPr>
          <w:rFonts w:cstheme="minorHAnsi"/>
          <w:color w:val="000000" w:themeColor="text1"/>
        </w:rPr>
        <w:instrText xml:space="preserve"> FORMTEXT </w:instrText>
      </w:r>
      <w:r w:rsidR="001F3F36" w:rsidRPr="00D87884">
        <w:rPr>
          <w:rFonts w:cstheme="minorHAnsi"/>
          <w:color w:val="000000" w:themeColor="text1"/>
        </w:rPr>
      </w:r>
      <w:r w:rsidR="001F3F36" w:rsidRPr="00D87884">
        <w:rPr>
          <w:rFonts w:cstheme="minorHAnsi"/>
          <w:color w:val="000000" w:themeColor="text1"/>
        </w:rPr>
        <w:fldChar w:fldCharType="separate"/>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color w:val="000000" w:themeColor="text1"/>
        </w:rPr>
        <w:fldChar w:fldCharType="end"/>
      </w:r>
      <w:r w:rsidR="001F3F36" w:rsidRPr="00D87884">
        <w:rPr>
          <w:rFonts w:cstheme="minorHAnsi"/>
          <w:color w:val="000000" w:themeColor="text1"/>
        </w:rPr>
        <w:t>, as needed,</w:t>
      </w:r>
      <w:r w:rsidRPr="00D87884">
        <w:rPr>
          <w:rFonts w:cstheme="minorHAnsi"/>
          <w:color w:val="000000" w:themeColor="text1"/>
        </w:rPr>
        <w:t xml:space="preserve"> with ensuring that there are no obstructions, kinks, or bends in the tubing or any part of the drainage system and observe for leakage or drainage. Irrigate catheter only if an obstruction is suspected.</w:t>
      </w:r>
    </w:p>
    <w:p w14:paraId="55996B6D" w14:textId="5BED1DEC" w:rsidR="00507513" w:rsidRPr="00D87884" w:rsidRDefault="00507513"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t>Staff will assist</w:t>
      </w:r>
      <w:r w:rsidR="001F3F36" w:rsidRPr="00D87884">
        <w:rPr>
          <w:rFonts w:cstheme="minorHAnsi"/>
          <w:color w:val="000000" w:themeColor="text1"/>
        </w:rPr>
        <w:t xml:space="preserve"> </w:t>
      </w:r>
      <w:r w:rsidR="001F3F36" w:rsidRPr="00D87884">
        <w:rPr>
          <w:rFonts w:cstheme="minorHAnsi"/>
          <w:color w:val="000000" w:themeColor="text1"/>
        </w:rPr>
        <w:fldChar w:fldCharType="begin">
          <w:ffData>
            <w:name w:val="Text4"/>
            <w:enabled/>
            <w:calcOnExit w:val="0"/>
            <w:textInput/>
          </w:ffData>
        </w:fldChar>
      </w:r>
      <w:r w:rsidR="001F3F36" w:rsidRPr="00D87884">
        <w:rPr>
          <w:rFonts w:cstheme="minorHAnsi"/>
          <w:color w:val="000000" w:themeColor="text1"/>
        </w:rPr>
        <w:instrText xml:space="preserve"> FORMTEXT </w:instrText>
      </w:r>
      <w:r w:rsidR="001F3F36" w:rsidRPr="00D87884">
        <w:rPr>
          <w:rFonts w:cstheme="minorHAnsi"/>
          <w:color w:val="000000" w:themeColor="text1"/>
        </w:rPr>
      </w:r>
      <w:r w:rsidR="001F3F36" w:rsidRPr="00D87884">
        <w:rPr>
          <w:rFonts w:cstheme="minorHAnsi"/>
          <w:color w:val="000000" w:themeColor="text1"/>
        </w:rPr>
        <w:fldChar w:fldCharType="separate"/>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color w:val="000000" w:themeColor="text1"/>
        </w:rPr>
        <w:fldChar w:fldCharType="end"/>
      </w:r>
      <w:r w:rsidR="001F3F36" w:rsidRPr="00D87884">
        <w:rPr>
          <w:rFonts w:cstheme="minorHAnsi"/>
          <w:color w:val="000000" w:themeColor="text1"/>
        </w:rPr>
        <w:t>, as needed,</w:t>
      </w:r>
      <w:r w:rsidRPr="00D87884">
        <w:rPr>
          <w:rFonts w:cstheme="minorHAnsi"/>
          <w:color w:val="000000" w:themeColor="text1"/>
        </w:rPr>
        <w:t xml:space="preserve"> with ensuring that no part of the tubing or any part of the drainage system to touch the floor and that the drainage bag is positioned below the bladder.</w:t>
      </w:r>
    </w:p>
    <w:p w14:paraId="5AF04CCF" w14:textId="447CFD81" w:rsidR="00FE3BE2" w:rsidRPr="00D87884" w:rsidRDefault="00FE3BE2"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t>Staff will assist</w:t>
      </w:r>
      <w:r w:rsidR="001F3F36" w:rsidRPr="00D87884">
        <w:rPr>
          <w:rFonts w:cstheme="minorHAnsi"/>
          <w:color w:val="000000" w:themeColor="text1"/>
        </w:rPr>
        <w:t xml:space="preserve"> </w:t>
      </w:r>
      <w:r w:rsidR="001F3F36" w:rsidRPr="00D87884">
        <w:rPr>
          <w:rFonts w:cstheme="minorHAnsi"/>
          <w:color w:val="000000" w:themeColor="text1"/>
        </w:rPr>
        <w:fldChar w:fldCharType="begin">
          <w:ffData>
            <w:name w:val="Text4"/>
            <w:enabled/>
            <w:calcOnExit w:val="0"/>
            <w:textInput/>
          </w:ffData>
        </w:fldChar>
      </w:r>
      <w:r w:rsidR="001F3F36" w:rsidRPr="00D87884">
        <w:rPr>
          <w:rFonts w:cstheme="minorHAnsi"/>
          <w:color w:val="000000" w:themeColor="text1"/>
        </w:rPr>
        <w:instrText xml:space="preserve"> FORMTEXT </w:instrText>
      </w:r>
      <w:r w:rsidR="001F3F36" w:rsidRPr="00D87884">
        <w:rPr>
          <w:rFonts w:cstheme="minorHAnsi"/>
          <w:color w:val="000000" w:themeColor="text1"/>
        </w:rPr>
      </w:r>
      <w:r w:rsidR="001F3F36" w:rsidRPr="00D87884">
        <w:rPr>
          <w:rFonts w:cstheme="minorHAnsi"/>
          <w:color w:val="000000" w:themeColor="text1"/>
        </w:rPr>
        <w:fldChar w:fldCharType="separate"/>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noProof/>
          <w:color w:val="000000" w:themeColor="text1"/>
        </w:rPr>
        <w:t> </w:t>
      </w:r>
      <w:r w:rsidR="001F3F36" w:rsidRPr="00D87884">
        <w:rPr>
          <w:rFonts w:cstheme="minorHAnsi"/>
          <w:color w:val="000000" w:themeColor="text1"/>
        </w:rPr>
        <w:fldChar w:fldCharType="end"/>
      </w:r>
      <w:r w:rsidRPr="00D87884">
        <w:rPr>
          <w:rFonts w:cstheme="minorHAnsi"/>
          <w:color w:val="000000" w:themeColor="text1"/>
        </w:rPr>
        <w:t xml:space="preserve">, as needed, with emptying the catheter bag every </w:t>
      </w:r>
      <w:r w:rsidRPr="00D87884">
        <w:rPr>
          <w:rFonts w:cstheme="minorHAnsi"/>
          <w:color w:val="000000" w:themeColor="text1"/>
        </w:rPr>
        <w:fldChar w:fldCharType="begin">
          <w:ffData>
            <w:name w:val="Text4"/>
            <w:enabled/>
            <w:calcOnExit w:val="0"/>
            <w:textInput/>
          </w:ffData>
        </w:fldChar>
      </w:r>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r w:rsidRPr="00D87884">
        <w:rPr>
          <w:rFonts w:cstheme="minorHAnsi"/>
          <w:color w:val="000000" w:themeColor="text1"/>
        </w:rPr>
        <w:t xml:space="preserve"> or as needed.</w:t>
      </w:r>
    </w:p>
    <w:p w14:paraId="09E09BFB" w14:textId="07DB8065" w:rsidR="00996BAB" w:rsidRPr="00D87884" w:rsidRDefault="00996BAB" w:rsidP="00D87884">
      <w:pPr>
        <w:pStyle w:val="ListParagraph"/>
        <w:numPr>
          <w:ilvl w:val="0"/>
          <w:numId w:val="3"/>
        </w:numPr>
        <w:spacing w:after="0" w:line="240" w:lineRule="auto"/>
        <w:rPr>
          <w:rFonts w:cstheme="minorHAnsi"/>
          <w:color w:val="000000" w:themeColor="text1"/>
        </w:rPr>
      </w:pPr>
      <w:r w:rsidRPr="00D87884">
        <w:rPr>
          <w:rFonts w:cstheme="minorHAnsi"/>
          <w:color w:val="000000" w:themeColor="text1"/>
        </w:rPr>
        <w:fldChar w:fldCharType="begin">
          <w:ffData>
            <w:name w:val="Text4"/>
            <w:enabled/>
            <w:calcOnExit w:val="0"/>
            <w:textInput/>
          </w:ffData>
        </w:fldChar>
      </w:r>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r w:rsidRPr="00D87884">
        <w:rPr>
          <w:rFonts w:cstheme="minorHAnsi"/>
          <w:color w:val="000000" w:themeColor="text1"/>
        </w:rPr>
        <w:t xml:space="preserve"> will be responsible for </w:t>
      </w:r>
      <w:r w:rsidR="001F3F36" w:rsidRPr="00D87884">
        <w:rPr>
          <w:rFonts w:cstheme="minorHAnsi"/>
          <w:color w:val="000000" w:themeColor="text1"/>
        </w:rPr>
        <w:t>replacing</w:t>
      </w:r>
      <w:r w:rsidRPr="00D87884">
        <w:rPr>
          <w:rFonts w:cstheme="minorHAnsi"/>
          <w:color w:val="000000" w:themeColor="text1"/>
        </w:rPr>
        <w:t xml:space="preserve"> the urine </w:t>
      </w:r>
      <w:r w:rsidR="00E53347" w:rsidRPr="00D87884">
        <w:rPr>
          <w:rFonts w:cstheme="minorHAnsi"/>
          <w:color w:val="000000" w:themeColor="text1"/>
        </w:rPr>
        <w:t xml:space="preserve">drainage </w:t>
      </w:r>
      <w:r w:rsidRPr="00D87884">
        <w:rPr>
          <w:rFonts w:cstheme="minorHAnsi"/>
          <w:color w:val="000000" w:themeColor="text1"/>
        </w:rPr>
        <w:t xml:space="preserve">bag every </w:t>
      </w:r>
      <w:r w:rsidRPr="00D87884">
        <w:rPr>
          <w:rFonts w:cstheme="minorHAnsi"/>
          <w:color w:val="000000" w:themeColor="text1"/>
        </w:rPr>
        <w:fldChar w:fldCharType="begin">
          <w:ffData>
            <w:name w:val="Text4"/>
            <w:enabled/>
            <w:calcOnExit w:val="0"/>
            <w:textInput/>
          </w:ffData>
        </w:fldChar>
      </w:r>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r w:rsidR="007374D9" w:rsidRPr="00D87884">
        <w:rPr>
          <w:rFonts w:cstheme="minorHAnsi"/>
          <w:color w:val="000000" w:themeColor="text1"/>
        </w:rPr>
        <w:t xml:space="preserve"> a</w:t>
      </w:r>
      <w:r w:rsidR="00EC3F62" w:rsidRPr="00D87884">
        <w:rPr>
          <w:rFonts w:cstheme="minorHAnsi"/>
          <w:color w:val="000000" w:themeColor="text1"/>
        </w:rPr>
        <w:t>ccording to manufacturer’s instructions.</w:t>
      </w:r>
    </w:p>
    <w:p w14:paraId="36CB3441" w14:textId="77777777" w:rsidR="00507513" w:rsidRPr="00D87884" w:rsidRDefault="00507513" w:rsidP="00D87884">
      <w:pPr>
        <w:tabs>
          <w:tab w:val="left" w:pos="14130"/>
        </w:tabs>
        <w:spacing w:after="0" w:line="240" w:lineRule="auto"/>
        <w:rPr>
          <w:rFonts w:cstheme="minorHAnsi"/>
          <w:b/>
          <w:color w:val="000000" w:themeColor="text1"/>
        </w:rPr>
      </w:pPr>
    </w:p>
    <w:p w14:paraId="41069FB0" w14:textId="70102793" w:rsidR="00287BD5" w:rsidRPr="00D87884" w:rsidRDefault="000B28D3" w:rsidP="00D87884">
      <w:pPr>
        <w:tabs>
          <w:tab w:val="left" w:pos="14130"/>
        </w:tabs>
        <w:spacing w:after="0" w:line="240" w:lineRule="auto"/>
        <w:rPr>
          <w:rFonts w:cstheme="minorHAnsi"/>
          <w:b/>
          <w:color w:val="000000" w:themeColor="text1"/>
        </w:rPr>
      </w:pPr>
      <w:r w:rsidRPr="00D87884">
        <w:rPr>
          <w:rFonts w:cstheme="minorHAnsi"/>
          <w:b/>
          <w:color w:val="000000" w:themeColor="text1"/>
        </w:rPr>
        <w:t>Monitor:</w:t>
      </w:r>
    </w:p>
    <w:p w14:paraId="3713C523" w14:textId="4C91583E" w:rsidR="00507513" w:rsidRPr="00D87884" w:rsidRDefault="00507513" w:rsidP="00D87884">
      <w:pPr>
        <w:numPr>
          <w:ilvl w:val="0"/>
          <w:numId w:val="36"/>
        </w:numPr>
        <w:spacing w:after="0" w:line="240" w:lineRule="auto"/>
        <w:rPr>
          <w:rFonts w:cstheme="minorHAnsi"/>
          <w:color w:val="000000" w:themeColor="text1"/>
        </w:rPr>
      </w:pPr>
      <w:r w:rsidRPr="00D87884">
        <w:rPr>
          <w:rFonts w:cstheme="minorHAnsi"/>
          <w:color w:val="000000" w:themeColor="text1"/>
        </w:rPr>
        <w:t>Severe or ongoing bladder spasms (like stomach cramps)</w:t>
      </w:r>
    </w:p>
    <w:p w14:paraId="0C7EAF1A" w14:textId="2B2954D0" w:rsidR="00507513" w:rsidRPr="00D87884" w:rsidRDefault="006A4152" w:rsidP="00D87884">
      <w:pPr>
        <w:numPr>
          <w:ilvl w:val="0"/>
          <w:numId w:val="36"/>
        </w:numPr>
        <w:spacing w:after="0" w:line="240" w:lineRule="auto"/>
        <w:rPr>
          <w:rFonts w:cstheme="minorHAnsi"/>
          <w:color w:val="000000" w:themeColor="text1"/>
        </w:rPr>
      </w:pPr>
      <w:r w:rsidRPr="00D87884">
        <w:rPr>
          <w:rFonts w:cstheme="minorHAnsi"/>
          <w:color w:val="000000" w:themeColor="text1"/>
        </w:rPr>
        <w:lastRenderedPageBreak/>
        <w:t xml:space="preserve">Catheter </w:t>
      </w:r>
      <w:r w:rsidR="00507513" w:rsidRPr="00D87884">
        <w:rPr>
          <w:rFonts w:cstheme="minorHAnsi"/>
          <w:color w:val="000000" w:themeColor="text1"/>
        </w:rPr>
        <w:t>blockage o</w:t>
      </w:r>
      <w:r w:rsidRPr="00D87884">
        <w:rPr>
          <w:rFonts w:cstheme="minorHAnsi"/>
          <w:color w:val="000000" w:themeColor="text1"/>
        </w:rPr>
        <w:t>r urine</w:t>
      </w:r>
      <w:r w:rsidR="00507513" w:rsidRPr="00D87884">
        <w:rPr>
          <w:rFonts w:cstheme="minorHAnsi"/>
          <w:color w:val="000000" w:themeColor="text1"/>
        </w:rPr>
        <w:t xml:space="preserve"> leaking around the edges</w:t>
      </w:r>
    </w:p>
    <w:p w14:paraId="731034AF" w14:textId="6BE58F57" w:rsidR="00507513" w:rsidRPr="00D87884" w:rsidRDefault="00507513" w:rsidP="00D87884">
      <w:pPr>
        <w:numPr>
          <w:ilvl w:val="0"/>
          <w:numId w:val="36"/>
        </w:numPr>
        <w:spacing w:after="0" w:line="240" w:lineRule="auto"/>
        <w:rPr>
          <w:rFonts w:cstheme="minorHAnsi"/>
          <w:color w:val="000000" w:themeColor="text1"/>
        </w:rPr>
      </w:pPr>
      <w:r w:rsidRPr="00D87884">
        <w:rPr>
          <w:rFonts w:cstheme="minorHAnsi"/>
          <w:color w:val="000000" w:themeColor="text1"/>
        </w:rPr>
        <w:t xml:space="preserve">Urine is bloodstained or has specks of blood in </w:t>
      </w:r>
      <w:r w:rsidR="00340BD5" w:rsidRPr="00D87884">
        <w:rPr>
          <w:rFonts w:cstheme="minorHAnsi"/>
          <w:color w:val="000000" w:themeColor="text1"/>
        </w:rPr>
        <w:t>it</w:t>
      </w:r>
    </w:p>
    <w:p w14:paraId="4FC21F46" w14:textId="00332B3A" w:rsidR="00507513" w:rsidRPr="00D87884" w:rsidRDefault="00340BD5" w:rsidP="00D87884">
      <w:pPr>
        <w:numPr>
          <w:ilvl w:val="0"/>
          <w:numId w:val="36"/>
        </w:numPr>
        <w:spacing w:after="0" w:line="240" w:lineRule="auto"/>
        <w:rPr>
          <w:rFonts w:cstheme="minorHAnsi"/>
          <w:color w:val="000000" w:themeColor="text1"/>
        </w:rPr>
      </w:pPr>
      <w:r w:rsidRPr="00D87884">
        <w:rPr>
          <w:rFonts w:cstheme="minorHAnsi"/>
          <w:color w:val="000000" w:themeColor="text1"/>
        </w:rPr>
        <w:t>P</w:t>
      </w:r>
      <w:r w:rsidR="00507513" w:rsidRPr="00D87884">
        <w:rPr>
          <w:rFonts w:cstheme="minorHAnsi"/>
          <w:color w:val="000000" w:themeColor="text1"/>
        </w:rPr>
        <w:t xml:space="preserve">assing </w:t>
      </w:r>
      <w:r w:rsidRPr="00D87884">
        <w:rPr>
          <w:rFonts w:cstheme="minorHAnsi"/>
          <w:color w:val="000000" w:themeColor="text1"/>
        </w:rPr>
        <w:t>bright red blood</w:t>
      </w:r>
    </w:p>
    <w:p w14:paraId="1FFC702C" w14:textId="77777777" w:rsidR="00EC3F62" w:rsidRPr="00D87884" w:rsidRDefault="00340BD5" w:rsidP="00D87884">
      <w:pPr>
        <w:numPr>
          <w:ilvl w:val="0"/>
          <w:numId w:val="36"/>
        </w:numPr>
        <w:autoSpaceDE w:val="0"/>
        <w:autoSpaceDN w:val="0"/>
        <w:adjustRightInd w:val="0"/>
        <w:spacing w:after="0" w:line="240" w:lineRule="auto"/>
        <w:rPr>
          <w:rFonts w:cstheme="minorHAnsi"/>
          <w:color w:val="000000" w:themeColor="text1"/>
        </w:rPr>
      </w:pPr>
      <w:r w:rsidRPr="00D87884">
        <w:rPr>
          <w:rFonts w:cstheme="minorHAnsi"/>
          <w:color w:val="000000" w:themeColor="text1"/>
        </w:rPr>
        <w:t>C</w:t>
      </w:r>
      <w:r w:rsidR="00507513" w:rsidRPr="00D87884">
        <w:rPr>
          <w:rFonts w:cstheme="minorHAnsi"/>
          <w:color w:val="000000" w:themeColor="text1"/>
        </w:rPr>
        <w:t>atheter falls out</w:t>
      </w:r>
    </w:p>
    <w:p w14:paraId="7437F8A8" w14:textId="1452346B" w:rsidR="00B17B7F" w:rsidRPr="00D87884" w:rsidRDefault="00EC3F62" w:rsidP="00D87884">
      <w:pPr>
        <w:autoSpaceDE w:val="0"/>
        <w:autoSpaceDN w:val="0"/>
        <w:adjustRightInd w:val="0"/>
        <w:spacing w:after="0" w:line="240" w:lineRule="auto"/>
        <w:ind w:firstLine="360"/>
        <w:rPr>
          <w:rFonts w:cstheme="minorHAnsi"/>
          <w:color w:val="000000" w:themeColor="text1"/>
        </w:rPr>
      </w:pPr>
      <w:r w:rsidRPr="00D87884">
        <w:rPr>
          <w:rFonts w:cstheme="minorHAnsi"/>
          <w:b/>
          <w:color w:val="000000" w:themeColor="text1"/>
        </w:rPr>
        <w:t>Signs/</w:t>
      </w:r>
      <w:r w:rsidR="00B17B7F" w:rsidRPr="00D87884">
        <w:rPr>
          <w:rFonts w:cstheme="minorHAnsi"/>
          <w:b/>
          <w:color w:val="000000" w:themeColor="text1"/>
        </w:rPr>
        <w:t xml:space="preserve">symptoms of </w:t>
      </w:r>
      <w:r w:rsidR="00EA1B7E" w:rsidRPr="00D87884">
        <w:rPr>
          <w:rFonts w:cstheme="minorHAnsi"/>
          <w:b/>
          <w:color w:val="000000" w:themeColor="text1"/>
        </w:rPr>
        <w:t>urinary tract infection (UTI)</w:t>
      </w:r>
      <w:r w:rsidR="00340BD5" w:rsidRPr="00D87884">
        <w:rPr>
          <w:rFonts w:cstheme="minorHAnsi"/>
          <w:color w:val="000000" w:themeColor="text1"/>
        </w:rPr>
        <w:t>:</w:t>
      </w:r>
    </w:p>
    <w:p w14:paraId="3449F398"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A strong, persistent urge to urinate</w:t>
      </w:r>
    </w:p>
    <w:p w14:paraId="1412E5BD"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A burning sensation when urinating</w:t>
      </w:r>
    </w:p>
    <w:p w14:paraId="34043D22"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Passing frequent, small amounts of urine</w:t>
      </w:r>
    </w:p>
    <w:p w14:paraId="21AA010B"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Urine that appears cloudy</w:t>
      </w:r>
    </w:p>
    <w:p w14:paraId="11F6C59C"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Urine that appears red, bright pink or cola-colored — a sign of blood in the urine</w:t>
      </w:r>
    </w:p>
    <w:p w14:paraId="4307B781"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Strong-smelling urine</w:t>
      </w:r>
    </w:p>
    <w:p w14:paraId="1A17B4CB"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Pelvic pain, in women — especially in the center of the pelvis and around the area of the pubic bone</w:t>
      </w:r>
    </w:p>
    <w:p w14:paraId="3AE8D3E3"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Upper back and side (flank) pain</w:t>
      </w:r>
    </w:p>
    <w:p w14:paraId="7E3539B7"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Pelvic pressure</w:t>
      </w:r>
    </w:p>
    <w:p w14:paraId="5AF429EC"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Lower abdomen discomfort</w:t>
      </w:r>
    </w:p>
    <w:p w14:paraId="63F93A18"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Frequent, painful urination</w:t>
      </w:r>
    </w:p>
    <w:p w14:paraId="6B36921E" w14:textId="77777777" w:rsidR="00EA1B7E" w:rsidRPr="00D87884" w:rsidRDefault="00EA1B7E"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Blood in urine</w:t>
      </w:r>
    </w:p>
    <w:p w14:paraId="6DDA5D69" w14:textId="77777777" w:rsidR="00993106" w:rsidRPr="00D87884" w:rsidRDefault="00EA1B7E" w:rsidP="00D87884">
      <w:pPr>
        <w:numPr>
          <w:ilvl w:val="0"/>
          <w:numId w:val="45"/>
        </w:numPr>
        <w:spacing w:after="0" w:line="240" w:lineRule="auto"/>
        <w:rPr>
          <w:rFonts w:eastAsia="Times New Roman" w:cstheme="minorHAnsi"/>
          <w:color w:val="000000" w:themeColor="text1"/>
        </w:rPr>
      </w:pPr>
      <w:r w:rsidRPr="00D87884">
        <w:rPr>
          <w:rFonts w:cstheme="minorHAnsi"/>
          <w:color w:val="000000" w:themeColor="text1"/>
        </w:rPr>
        <w:t>Discharge</w:t>
      </w:r>
    </w:p>
    <w:p w14:paraId="1455DE9A" w14:textId="64D86371" w:rsidR="00340BD5" w:rsidRPr="00D87884" w:rsidRDefault="00993106" w:rsidP="00D87884">
      <w:pPr>
        <w:numPr>
          <w:ilvl w:val="0"/>
          <w:numId w:val="45"/>
        </w:numPr>
        <w:spacing w:after="0" w:line="240" w:lineRule="auto"/>
        <w:rPr>
          <w:rFonts w:eastAsia="Times New Roman" w:cstheme="minorHAnsi"/>
          <w:color w:val="000000" w:themeColor="text1"/>
        </w:rPr>
      </w:pPr>
      <w:r w:rsidRPr="00D87884">
        <w:rPr>
          <w:rFonts w:cstheme="minorHAnsi"/>
          <w:color w:val="000000" w:themeColor="text1"/>
        </w:rPr>
        <w:t>Change in mental status</w:t>
      </w:r>
      <w:r w:rsidR="00340BD5" w:rsidRPr="00D87884">
        <w:rPr>
          <w:rFonts w:eastAsia="Times New Roman" w:cstheme="minorHAnsi"/>
          <w:color w:val="000000" w:themeColor="text1"/>
        </w:rPr>
        <w:t xml:space="preserve"> </w:t>
      </w:r>
    </w:p>
    <w:p w14:paraId="51CCDB5B" w14:textId="2109E9AA" w:rsidR="00340BD5" w:rsidRPr="00D87884" w:rsidRDefault="00340BD5"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Nausea</w:t>
      </w:r>
    </w:p>
    <w:p w14:paraId="52B736B5" w14:textId="4950CABD" w:rsidR="00340BD5" w:rsidRPr="00D87884" w:rsidRDefault="00340BD5"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Vomiting</w:t>
      </w:r>
    </w:p>
    <w:p w14:paraId="024EFF07" w14:textId="4A4792E4" w:rsidR="00054122" w:rsidRPr="00D87884" w:rsidRDefault="00054122"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Severe abdominal or back pain</w:t>
      </w:r>
    </w:p>
    <w:p w14:paraId="399DAAAB" w14:textId="77777777" w:rsidR="00340BD5" w:rsidRPr="00D87884" w:rsidRDefault="00340BD5"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 xml:space="preserve">Shaking and chills </w:t>
      </w:r>
    </w:p>
    <w:p w14:paraId="034FE48D" w14:textId="7E8B1B27" w:rsidR="00340BD5" w:rsidRPr="00D87884" w:rsidRDefault="00340BD5" w:rsidP="00D87884">
      <w:pPr>
        <w:numPr>
          <w:ilvl w:val="0"/>
          <w:numId w:val="45"/>
        </w:numPr>
        <w:spacing w:after="0" w:line="240" w:lineRule="auto"/>
        <w:rPr>
          <w:rFonts w:eastAsia="Times New Roman" w:cstheme="minorHAnsi"/>
          <w:color w:val="000000" w:themeColor="text1"/>
        </w:rPr>
      </w:pPr>
      <w:r w:rsidRPr="00D87884">
        <w:rPr>
          <w:rFonts w:eastAsia="Times New Roman" w:cstheme="minorHAnsi"/>
          <w:color w:val="000000" w:themeColor="text1"/>
        </w:rPr>
        <w:t>High fever</w:t>
      </w:r>
    </w:p>
    <w:p w14:paraId="7279DD5B" w14:textId="77777777" w:rsidR="00773C06" w:rsidRPr="00D87884" w:rsidRDefault="00773C06" w:rsidP="00D87884">
      <w:pPr>
        <w:autoSpaceDE w:val="0"/>
        <w:autoSpaceDN w:val="0"/>
        <w:adjustRightInd w:val="0"/>
        <w:spacing w:after="0" w:line="240" w:lineRule="auto"/>
        <w:rPr>
          <w:rFonts w:cstheme="minorHAnsi"/>
        </w:rPr>
      </w:pPr>
    </w:p>
    <w:p w14:paraId="38FAF2AE" w14:textId="5E2CA9C5" w:rsidR="008918BE" w:rsidRPr="00D87884" w:rsidRDefault="008918BE" w:rsidP="00D87884">
      <w:pPr>
        <w:autoSpaceDE w:val="0"/>
        <w:autoSpaceDN w:val="0"/>
        <w:adjustRightInd w:val="0"/>
        <w:spacing w:after="0" w:line="240" w:lineRule="auto"/>
        <w:rPr>
          <w:rFonts w:cstheme="minorHAnsi"/>
          <w:b/>
          <w:color w:val="000000" w:themeColor="text1"/>
          <w:u w:val="single"/>
        </w:rPr>
      </w:pPr>
      <w:r w:rsidRPr="00D87884">
        <w:rPr>
          <w:rFonts w:cstheme="minorHAnsi"/>
          <w:b/>
          <w:color w:val="000000" w:themeColor="text1"/>
        </w:rPr>
        <w:t>Notify:</w:t>
      </w:r>
    </w:p>
    <w:p w14:paraId="37AE8A60" w14:textId="4FC71AA6" w:rsidR="00993106" w:rsidRPr="00D87884" w:rsidRDefault="00993106" w:rsidP="00D87884">
      <w:pPr>
        <w:pStyle w:val="ListParagraph"/>
        <w:widowControl w:val="0"/>
        <w:numPr>
          <w:ilvl w:val="0"/>
          <w:numId w:val="5"/>
        </w:numPr>
        <w:autoSpaceDE w:val="0"/>
        <w:autoSpaceDN w:val="0"/>
        <w:spacing w:after="0" w:line="240" w:lineRule="auto"/>
        <w:rPr>
          <w:rFonts w:cstheme="minorHAnsi"/>
          <w:b/>
          <w:color w:val="000000" w:themeColor="text1"/>
        </w:rPr>
      </w:pPr>
      <w:r w:rsidRPr="00D87884">
        <w:rPr>
          <w:rFonts w:cstheme="minorHAnsi"/>
          <w:b/>
          <w:color w:val="000000" w:themeColor="text1"/>
        </w:rPr>
        <w:t xml:space="preserve">CALL 911 if </w:t>
      </w:r>
      <w:r w:rsidR="001F3F36" w:rsidRPr="00D87884">
        <w:rPr>
          <w:rFonts w:cstheme="minorHAnsi"/>
          <w:b/>
          <w:color w:val="000000" w:themeColor="text1"/>
        </w:rPr>
        <w:t xml:space="preserve">exhibiting </w:t>
      </w:r>
      <w:r w:rsidRPr="00D87884">
        <w:rPr>
          <w:rFonts w:cstheme="minorHAnsi"/>
          <w:b/>
          <w:color w:val="000000" w:themeColor="text1"/>
        </w:rPr>
        <w:t>vomiting, severe abdominal or back pain, shaking and chills, high fever, or passing bright red blood in urine</w:t>
      </w:r>
      <w:r w:rsidR="001F3F36" w:rsidRPr="00D87884">
        <w:rPr>
          <w:rFonts w:cstheme="minorHAnsi"/>
          <w:b/>
          <w:color w:val="000000" w:themeColor="text1"/>
        </w:rPr>
        <w:t xml:space="preserve">, </w:t>
      </w:r>
      <w:r w:rsidR="003B4700" w:rsidRPr="00C80F64">
        <w:rPr>
          <w:rFonts w:cstheme="minorHAnsi"/>
          <w:b/>
        </w:rPr>
        <w:t>emergency intervention was necessary, such as, back blows, abdominal thrusts, CPR, etc.</w:t>
      </w:r>
      <w:r w:rsidR="003B4700">
        <w:rPr>
          <w:rFonts w:cstheme="minorHAnsi"/>
          <w:b/>
        </w:rPr>
        <w:t xml:space="preserve">, </w:t>
      </w:r>
      <w:r w:rsidR="001D51E1">
        <w:rPr>
          <w:rFonts w:cstheme="minorHAnsi"/>
          <w:b/>
        </w:rPr>
        <w:t xml:space="preserve">exhibiting </w:t>
      </w:r>
      <w:r w:rsidR="001F3F36" w:rsidRPr="00D87884">
        <w:rPr>
          <w:rFonts w:cstheme="minorHAnsi"/>
          <w:b/>
        </w:rPr>
        <w:t>multiple or severe symptoms, if more than first aid is needed for injuries, if they hit their head, any type of reaction that interferes with the ability to breathe or swallow, rapidly worsening symptoms, or loss of consciousness</w:t>
      </w:r>
      <w:r w:rsidRPr="00D87884">
        <w:rPr>
          <w:rFonts w:cstheme="minorHAnsi"/>
          <w:b/>
          <w:color w:val="000000" w:themeColor="text1"/>
        </w:rPr>
        <w:t>.</w:t>
      </w:r>
    </w:p>
    <w:p w14:paraId="6C7C78E0" w14:textId="2BF1695B" w:rsidR="00255C2F" w:rsidRPr="00D87884" w:rsidRDefault="00255C2F" w:rsidP="00D87884">
      <w:pPr>
        <w:pStyle w:val="ListParagraph"/>
        <w:numPr>
          <w:ilvl w:val="0"/>
          <w:numId w:val="5"/>
        </w:numPr>
        <w:autoSpaceDE w:val="0"/>
        <w:autoSpaceDN w:val="0"/>
        <w:adjustRightInd w:val="0"/>
        <w:spacing w:after="0" w:line="240" w:lineRule="auto"/>
        <w:rPr>
          <w:rFonts w:cstheme="minorHAnsi"/>
          <w:b/>
          <w:color w:val="000000" w:themeColor="text1"/>
        </w:rPr>
      </w:pPr>
      <w:r w:rsidRPr="00D87884">
        <w:rPr>
          <w:rFonts w:cstheme="minorHAnsi"/>
          <w:color w:val="000000" w:themeColor="text1"/>
        </w:rPr>
        <w:t xml:space="preserve">Notify Program Manager, Health and Safety Tech and/or Nurse of any symptoms of </w:t>
      </w:r>
      <w:r w:rsidRPr="00D87884">
        <w:rPr>
          <w:rFonts w:cstheme="minorHAnsi"/>
        </w:rPr>
        <w:t>catheter or urinary issues</w:t>
      </w:r>
      <w:r w:rsidRPr="00D87884">
        <w:rPr>
          <w:rFonts w:cstheme="minorHAnsi"/>
          <w:color w:val="000000" w:themeColor="text1"/>
        </w:rPr>
        <w:t>, change of condition, or concerns.</w:t>
      </w:r>
    </w:p>
    <w:p w14:paraId="5E6DB20E" w14:textId="4F5E5191" w:rsidR="0005133C" w:rsidRPr="00D87884" w:rsidRDefault="00255C2F" w:rsidP="00D87884">
      <w:pPr>
        <w:pStyle w:val="ListParagraph"/>
        <w:numPr>
          <w:ilvl w:val="0"/>
          <w:numId w:val="5"/>
        </w:numPr>
        <w:autoSpaceDE w:val="0"/>
        <w:autoSpaceDN w:val="0"/>
        <w:adjustRightInd w:val="0"/>
        <w:spacing w:after="0" w:line="240" w:lineRule="auto"/>
        <w:rPr>
          <w:rFonts w:cstheme="minorHAnsi"/>
          <w:color w:val="000000" w:themeColor="text1"/>
        </w:rPr>
      </w:pPr>
      <w:r w:rsidRPr="00D87884">
        <w:rPr>
          <w:rFonts w:cstheme="minorHAnsi"/>
          <w:color w:val="000000" w:themeColor="text1"/>
        </w:rPr>
        <w:t xml:space="preserve">Program Manager will notify family, guardian, other Program Managers, and/or Providers of any symptoms of </w:t>
      </w:r>
      <w:r w:rsidRPr="00D87884">
        <w:rPr>
          <w:rFonts w:cstheme="minorHAnsi"/>
        </w:rPr>
        <w:t>catheter or urinary issues</w:t>
      </w:r>
      <w:r w:rsidRPr="00D87884">
        <w:rPr>
          <w:rFonts w:cstheme="minorHAnsi"/>
          <w:color w:val="000000" w:themeColor="text1"/>
        </w:rPr>
        <w:t>, change of condition, or concerns.</w:t>
      </w:r>
    </w:p>
    <w:p w14:paraId="63A92681" w14:textId="77777777" w:rsidR="00617789" w:rsidRPr="00D87884" w:rsidRDefault="00617789" w:rsidP="00D87884">
      <w:pPr>
        <w:pStyle w:val="ListParagraph"/>
        <w:widowControl w:val="0"/>
        <w:numPr>
          <w:ilvl w:val="0"/>
          <w:numId w:val="5"/>
        </w:numPr>
        <w:autoSpaceDE w:val="0"/>
        <w:autoSpaceDN w:val="0"/>
        <w:adjustRightInd w:val="0"/>
        <w:spacing w:after="0" w:line="240" w:lineRule="auto"/>
        <w:rPr>
          <w:rFonts w:cstheme="minorHAnsi"/>
          <w:color w:val="000000" w:themeColor="text1"/>
        </w:rPr>
      </w:pPr>
      <w:r w:rsidRPr="00D87884">
        <w:rPr>
          <w:rFonts w:cstheme="minorHAnsi"/>
          <w:color w:val="000000" w:themeColor="text1"/>
        </w:rPr>
        <w:t>Staff will document on incident report by end of shift.</w:t>
      </w:r>
    </w:p>
    <w:p w14:paraId="6B371FB1" w14:textId="77777777" w:rsidR="00617789" w:rsidRPr="00D87884" w:rsidRDefault="00617789" w:rsidP="00D87884">
      <w:pPr>
        <w:pStyle w:val="ListParagraph"/>
        <w:adjustRightInd w:val="0"/>
        <w:spacing w:after="0" w:line="240" w:lineRule="auto"/>
        <w:rPr>
          <w:rFonts w:cstheme="minorHAnsi"/>
          <w:color w:val="000000" w:themeColor="text1"/>
        </w:rPr>
      </w:pPr>
    </w:p>
    <w:p w14:paraId="22C2DBA1" w14:textId="77777777" w:rsidR="00BC6251" w:rsidRPr="00D87884" w:rsidRDefault="00BC6251" w:rsidP="00D87884">
      <w:pPr>
        <w:adjustRightInd w:val="0"/>
        <w:spacing w:after="0" w:line="240" w:lineRule="auto"/>
        <w:contextualSpacing/>
        <w:rPr>
          <w:rFonts w:cstheme="minorHAnsi"/>
          <w:color w:val="000000" w:themeColor="text1"/>
        </w:rPr>
      </w:pPr>
      <w:r w:rsidRPr="00D87884">
        <w:rPr>
          <w:rFonts w:cstheme="minorHAnsi"/>
          <w:b/>
          <w:color w:val="000000" w:themeColor="text1"/>
        </w:rPr>
        <w:t>If 911 is called:</w:t>
      </w:r>
    </w:p>
    <w:p w14:paraId="2870783F" w14:textId="0190D7B1" w:rsidR="00BC6251" w:rsidRPr="00D87884" w:rsidRDefault="00BC6251" w:rsidP="00D87884">
      <w:pPr>
        <w:pStyle w:val="ListParagraph"/>
        <w:widowControl w:val="0"/>
        <w:numPr>
          <w:ilvl w:val="0"/>
          <w:numId w:val="16"/>
        </w:numPr>
        <w:tabs>
          <w:tab w:val="left" w:pos="14130"/>
        </w:tabs>
        <w:autoSpaceDE w:val="0"/>
        <w:autoSpaceDN w:val="0"/>
        <w:spacing w:after="0" w:line="240" w:lineRule="auto"/>
        <w:contextualSpacing w:val="0"/>
        <w:rPr>
          <w:rFonts w:cstheme="minorHAnsi"/>
          <w:color w:val="000000" w:themeColor="text1"/>
        </w:rPr>
      </w:pPr>
      <w:r w:rsidRPr="00D87884">
        <w:rPr>
          <w:rFonts w:cstheme="minorHAnsi"/>
          <w:color w:val="000000" w:themeColor="text1"/>
        </w:rPr>
        <w:t xml:space="preserve">Remain with </w:t>
      </w:r>
      <w:r w:rsidRPr="00D87884">
        <w:rPr>
          <w:rFonts w:cstheme="minorHAnsi"/>
          <w:color w:val="000000" w:themeColor="text1"/>
        </w:rPr>
        <w:fldChar w:fldCharType="begin">
          <w:ffData>
            <w:name w:val="Text12"/>
            <w:enabled/>
            <w:calcOnExit w:val="0"/>
            <w:textInput/>
          </w:ffData>
        </w:fldChar>
      </w:r>
      <w:bookmarkStart w:id="6" w:name="Text12"/>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bookmarkEnd w:id="6"/>
      <w:r w:rsidRPr="00D87884">
        <w:rPr>
          <w:rFonts w:cstheme="minorHAnsi"/>
          <w:color w:val="000000" w:themeColor="text1"/>
        </w:rPr>
        <w:t xml:space="preserve"> until EMTs arrive.  If emergency intervention was necessary, continue as trained until relieved by EMTs.</w:t>
      </w:r>
    </w:p>
    <w:p w14:paraId="2CAF47BE" w14:textId="3885C64E" w:rsidR="00D87884" w:rsidRPr="00D87884" w:rsidRDefault="00D87884" w:rsidP="00D87884">
      <w:pPr>
        <w:pStyle w:val="ListParagraph"/>
        <w:widowControl w:val="0"/>
        <w:numPr>
          <w:ilvl w:val="0"/>
          <w:numId w:val="16"/>
        </w:numPr>
        <w:tabs>
          <w:tab w:val="left" w:pos="14130"/>
        </w:tabs>
        <w:autoSpaceDE w:val="0"/>
        <w:autoSpaceDN w:val="0"/>
        <w:spacing w:after="0" w:line="240" w:lineRule="auto"/>
        <w:contextualSpacing w:val="0"/>
        <w:rPr>
          <w:rFonts w:cstheme="minorHAnsi"/>
          <w:color w:val="000000" w:themeColor="text1"/>
        </w:rPr>
      </w:pPr>
      <w:r w:rsidRPr="00D87884">
        <w:rPr>
          <w:rFonts w:cstheme="minorHAnsi"/>
        </w:rPr>
        <w:t>Ensure that emergency personnel are aware of all medical conditions, allergies, and medications.</w:t>
      </w:r>
    </w:p>
    <w:p w14:paraId="0E8914C2" w14:textId="77777777" w:rsidR="00BC6251" w:rsidRPr="00D87884" w:rsidRDefault="00BC6251" w:rsidP="00D87884">
      <w:pPr>
        <w:pStyle w:val="ListParagraph"/>
        <w:widowControl w:val="0"/>
        <w:numPr>
          <w:ilvl w:val="0"/>
          <w:numId w:val="16"/>
        </w:numPr>
        <w:tabs>
          <w:tab w:val="left" w:pos="14130"/>
        </w:tabs>
        <w:autoSpaceDE w:val="0"/>
        <w:autoSpaceDN w:val="0"/>
        <w:spacing w:after="0" w:line="240" w:lineRule="auto"/>
        <w:contextualSpacing w:val="0"/>
        <w:rPr>
          <w:rFonts w:cstheme="minorHAnsi"/>
          <w:color w:val="000000" w:themeColor="text1"/>
        </w:rPr>
      </w:pPr>
      <w:r w:rsidRPr="00D87884">
        <w:rPr>
          <w:rFonts w:cstheme="minorHAnsi"/>
          <w:color w:val="000000" w:themeColor="text1"/>
        </w:rPr>
        <w:t xml:space="preserve">Follow </w:t>
      </w:r>
      <w:r w:rsidRPr="00D87884">
        <w:rPr>
          <w:rFonts w:cstheme="minorHAnsi"/>
          <w:color w:val="000000" w:themeColor="text1"/>
        </w:rPr>
        <w:fldChar w:fldCharType="begin">
          <w:ffData>
            <w:name w:val="Text12"/>
            <w:enabled/>
            <w:calcOnExit w:val="0"/>
            <w:textInput/>
          </w:ffData>
        </w:fldChar>
      </w:r>
      <w:r w:rsidRPr="00D87884">
        <w:rPr>
          <w:rFonts w:cstheme="minorHAnsi"/>
          <w:color w:val="000000" w:themeColor="text1"/>
        </w:rPr>
        <w:instrText xml:space="preserve"> FORMTEXT </w:instrText>
      </w:r>
      <w:r w:rsidRPr="00D87884">
        <w:rPr>
          <w:rFonts w:cstheme="minorHAnsi"/>
          <w:color w:val="000000" w:themeColor="text1"/>
        </w:rPr>
      </w:r>
      <w:r w:rsidRPr="00D87884">
        <w:rPr>
          <w:rFonts w:cstheme="minorHAnsi"/>
          <w:color w:val="000000" w:themeColor="text1"/>
        </w:rPr>
        <w:fldChar w:fldCharType="separate"/>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noProof/>
          <w:color w:val="000000" w:themeColor="text1"/>
        </w:rPr>
        <w:t> </w:t>
      </w:r>
      <w:r w:rsidRPr="00D87884">
        <w:rPr>
          <w:rFonts w:cstheme="minorHAnsi"/>
          <w:color w:val="000000" w:themeColor="text1"/>
        </w:rPr>
        <w:fldChar w:fldCharType="end"/>
      </w:r>
      <w:r w:rsidRPr="00D87884">
        <w:rPr>
          <w:rFonts w:cstheme="minorHAnsi"/>
          <w:color w:val="000000" w:themeColor="text1"/>
        </w:rPr>
        <w:t xml:space="preserve"> to the hospital and remain with participant until relieved by staff or family.</w:t>
      </w:r>
    </w:p>
    <w:p w14:paraId="5E1D68EC" w14:textId="3BEE1C16" w:rsidR="000B28D3" w:rsidRPr="00D87884" w:rsidRDefault="00BC6251" w:rsidP="00D87884">
      <w:pPr>
        <w:pStyle w:val="ListParagraph"/>
        <w:widowControl w:val="0"/>
        <w:numPr>
          <w:ilvl w:val="0"/>
          <w:numId w:val="16"/>
        </w:numPr>
        <w:tabs>
          <w:tab w:val="left" w:pos="14130"/>
        </w:tabs>
        <w:autoSpaceDE w:val="0"/>
        <w:autoSpaceDN w:val="0"/>
        <w:spacing w:after="0" w:line="240" w:lineRule="auto"/>
        <w:contextualSpacing w:val="0"/>
        <w:rPr>
          <w:rFonts w:cstheme="minorHAnsi"/>
          <w:color w:val="000000" w:themeColor="text1"/>
        </w:rPr>
      </w:pPr>
      <w:r w:rsidRPr="00D87884">
        <w:rPr>
          <w:rFonts w:cstheme="minorHAnsi"/>
          <w:color w:val="000000" w:themeColor="text1"/>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B072DA"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4552AD" w:rsidRDefault="007D419F" w:rsidP="007D419F">
            <w:pPr>
              <w:spacing w:after="0" w:line="240" w:lineRule="auto"/>
              <w:rPr>
                <w:rFonts w:eastAsia="Times New Roman" w:cstheme="minorHAns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4552AD" w:rsidRDefault="007D419F" w:rsidP="007D419F">
            <w:pPr>
              <w:spacing w:after="0" w:line="240" w:lineRule="auto"/>
              <w:rPr>
                <w:rFonts w:eastAsia="Times New Roman" w:cstheme="minorHAns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4552AD" w:rsidRDefault="007D419F" w:rsidP="007D419F">
            <w:pPr>
              <w:spacing w:after="0" w:line="240" w:lineRule="auto"/>
              <w:rPr>
                <w:rFonts w:eastAsia="Times New Roman" w:cstheme="minorHAnsi"/>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Date Effective</w:t>
            </w:r>
          </w:p>
        </w:tc>
      </w:tr>
      <w:tr w:rsidR="007D419F" w:rsidRPr="00B072DA" w14:paraId="19C7049B" w14:textId="77777777" w:rsidTr="009808B9">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 </w:t>
            </w:r>
            <w:r w:rsidR="0029689D" w:rsidRPr="004552AD">
              <w:rPr>
                <w:rFonts w:eastAsia="Times New Roman" w:cstheme="minorHAns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207DA9E4" w:rsidR="007D419F" w:rsidRPr="004552AD" w:rsidRDefault="00745D8B" w:rsidP="007D419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Catheter</w:t>
            </w:r>
          </w:p>
        </w:tc>
        <w:tc>
          <w:tcPr>
            <w:tcW w:w="1480" w:type="dxa"/>
            <w:tcBorders>
              <w:top w:val="nil"/>
              <w:left w:val="nil"/>
              <w:bottom w:val="single" w:sz="4" w:space="0" w:color="auto"/>
              <w:right w:val="nil"/>
            </w:tcBorders>
            <w:shd w:val="clear" w:color="auto" w:fill="auto"/>
            <w:noWrap/>
            <w:vAlign w:val="bottom"/>
            <w:hideMark/>
          </w:tcPr>
          <w:p w14:paraId="1AAA7E96" w14:textId="2E757692" w:rsidR="007D419F" w:rsidRPr="004552AD" w:rsidRDefault="00287BD5" w:rsidP="007D419F">
            <w:pPr>
              <w:spacing w:after="0" w:line="240" w:lineRule="auto"/>
              <w:rPr>
                <w:rFonts w:eastAsia="Times New Roman" w:cstheme="minorHAnsi"/>
                <w:b/>
                <w:bCs/>
                <w:color w:val="000000"/>
                <w:sz w:val="24"/>
                <w:szCs w:val="24"/>
              </w:rPr>
            </w:pPr>
            <w:r w:rsidRPr="004552AD">
              <w:rPr>
                <w:rFonts w:cstheme="minorHAnsi"/>
                <w:b/>
                <w:sz w:val="24"/>
                <w:szCs w:val="24"/>
              </w:rPr>
              <w:fldChar w:fldCharType="begin">
                <w:ffData>
                  <w:name w:val="Text4"/>
                  <w:enabled/>
                  <w:calcOnExit w:val="0"/>
                  <w:textInput/>
                </w:ffData>
              </w:fldChar>
            </w:r>
            <w:r w:rsidRPr="004552AD">
              <w:rPr>
                <w:rFonts w:cstheme="minorHAnsi"/>
                <w:b/>
                <w:sz w:val="24"/>
                <w:szCs w:val="24"/>
              </w:rPr>
              <w:instrText xml:space="preserve"> FORMTEXT </w:instrText>
            </w:r>
            <w:r w:rsidRPr="004552AD">
              <w:rPr>
                <w:rFonts w:cstheme="minorHAnsi"/>
                <w:b/>
                <w:sz w:val="24"/>
                <w:szCs w:val="24"/>
              </w:rPr>
            </w:r>
            <w:r w:rsidRPr="004552AD">
              <w:rPr>
                <w:rFonts w:cstheme="minorHAnsi"/>
                <w:b/>
                <w:sz w:val="24"/>
                <w:szCs w:val="24"/>
              </w:rPr>
              <w:fldChar w:fldCharType="separate"/>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sz w:val="24"/>
                <w:szCs w:val="24"/>
              </w:rPr>
              <w:fldChar w:fldCharType="end"/>
            </w:r>
          </w:p>
        </w:tc>
      </w:tr>
      <w:tr w:rsidR="007D419F" w:rsidRPr="007D419F" w14:paraId="6C694EF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036825CE" w:rsidR="007D419F" w:rsidRPr="00D87884" w:rsidRDefault="007D419F" w:rsidP="00D87884">
            <w:pPr>
              <w:spacing w:after="0" w:line="240" w:lineRule="auto"/>
              <w:rPr>
                <w:rFonts w:ascii="Calibri" w:eastAsia="Times New Roman" w:hAnsi="Calibri" w:cs="Calibri"/>
                <w:b/>
                <w:bCs/>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FF42C35" w14:textId="267A7F3C" w:rsidR="007D419F" w:rsidRPr="00D87884" w:rsidRDefault="007D419F"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50B808" w14:textId="446FD7DA" w:rsidR="007D419F" w:rsidRPr="00D87884" w:rsidRDefault="007D419F" w:rsidP="00D87884">
            <w:pPr>
              <w:spacing w:after="0" w:line="240" w:lineRule="auto"/>
              <w:jc w:val="center"/>
              <w:rPr>
                <w:rFonts w:ascii="Calibri" w:eastAsia="Times New Roman" w:hAnsi="Calibri" w:cs="Calibri"/>
                <w:b/>
                <w:color w:val="000000"/>
              </w:rPr>
            </w:pPr>
            <w:r w:rsidRPr="00D87884">
              <w:rPr>
                <w:rFonts w:ascii="Calibri" w:eastAsia="Times New Roman" w:hAnsi="Calibri" w:cs="Calibri"/>
                <w:b/>
                <w:color w:val="000000"/>
              </w:rPr>
              <w:t>Paladin/Program Manager</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4B0EF63" w14:textId="11B894F3" w:rsidR="007D419F" w:rsidRPr="00D87884" w:rsidRDefault="007D419F" w:rsidP="00D87884">
            <w:pPr>
              <w:spacing w:after="0" w:line="240" w:lineRule="auto"/>
              <w:jc w:val="center"/>
              <w:rPr>
                <w:rFonts w:ascii="Calibri" w:eastAsia="Times New Roman" w:hAnsi="Calibri" w:cs="Calibri"/>
                <w:b/>
                <w:color w:val="000000"/>
              </w:rPr>
            </w:pPr>
          </w:p>
        </w:tc>
      </w:tr>
      <w:tr w:rsidR="007D419F" w:rsidRPr="007D419F" w14:paraId="6289642B"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D87884" w:rsidRDefault="007D419F" w:rsidP="00D87884">
            <w:pPr>
              <w:spacing w:after="0" w:line="240" w:lineRule="auto"/>
              <w:rPr>
                <w:rFonts w:ascii="Calibri" w:eastAsia="Times New Roman" w:hAnsi="Calibri" w:cs="Calibri"/>
                <w:b/>
                <w:color w:val="000000"/>
              </w:rPr>
            </w:pPr>
            <w:r w:rsidRPr="00D87884">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05ED204" w14:textId="7136DE14" w:rsidR="007D419F" w:rsidRPr="00D87884" w:rsidRDefault="007D419F"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60ABC53C" w14:textId="60F2A11F" w:rsidR="007D419F" w:rsidRPr="00D87884" w:rsidRDefault="007D419F" w:rsidP="00D87884">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BA6A36" w14:textId="571C05D7" w:rsidR="007D419F" w:rsidRPr="00D87884" w:rsidRDefault="007D419F" w:rsidP="00D87884">
            <w:pPr>
              <w:spacing w:after="0" w:line="240" w:lineRule="auto"/>
              <w:jc w:val="center"/>
              <w:rPr>
                <w:rFonts w:ascii="Calibri" w:eastAsia="Times New Roman" w:hAnsi="Calibri" w:cs="Calibri"/>
                <w:b/>
                <w:color w:val="000000"/>
              </w:rPr>
            </w:pPr>
          </w:p>
        </w:tc>
      </w:tr>
      <w:tr w:rsidR="007D419F" w:rsidRPr="007D419F" w14:paraId="046E736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D87884" w:rsidRDefault="007D419F" w:rsidP="00D87884">
            <w:pPr>
              <w:spacing w:after="0" w:line="240" w:lineRule="auto"/>
              <w:rPr>
                <w:rFonts w:ascii="Calibri" w:eastAsia="Times New Roman" w:hAnsi="Calibri" w:cs="Calibri"/>
                <w:b/>
                <w:color w:val="000000"/>
              </w:rPr>
            </w:pPr>
            <w:r w:rsidRPr="00D87884">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B2C330B" w14:textId="6918F24D" w:rsidR="007D419F" w:rsidRPr="00D87884" w:rsidRDefault="007D419F"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9AEFB86" w14:textId="7D147512" w:rsidR="007D419F" w:rsidRPr="00D87884" w:rsidRDefault="007D419F" w:rsidP="00D87884">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F404F1" w14:textId="14DC3278" w:rsidR="007D419F" w:rsidRPr="00D87884" w:rsidRDefault="007D419F" w:rsidP="00D87884">
            <w:pPr>
              <w:spacing w:after="0" w:line="240" w:lineRule="auto"/>
              <w:jc w:val="center"/>
              <w:rPr>
                <w:rFonts w:ascii="Calibri" w:eastAsia="Times New Roman" w:hAnsi="Calibri" w:cs="Calibri"/>
                <w:b/>
                <w:color w:val="000000"/>
              </w:rPr>
            </w:pPr>
          </w:p>
        </w:tc>
      </w:tr>
      <w:tr w:rsidR="00E01154" w:rsidRPr="007D419F" w14:paraId="74D1293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1BE72DB" w14:textId="77777777" w:rsidR="00E01154" w:rsidRPr="00D87884" w:rsidRDefault="00E01154" w:rsidP="00D87884">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62491C4A" w14:textId="77777777" w:rsidR="00E01154" w:rsidRPr="00D87884" w:rsidRDefault="00E01154"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9CF2FD5" w14:textId="77777777" w:rsidR="00E01154" w:rsidRPr="00D87884" w:rsidRDefault="00E01154" w:rsidP="00D87884">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C6AB5E7" w14:textId="77777777" w:rsidR="00E01154" w:rsidRPr="00D87884" w:rsidRDefault="00E01154" w:rsidP="00D87884">
            <w:pPr>
              <w:spacing w:after="0" w:line="240" w:lineRule="auto"/>
              <w:jc w:val="center"/>
              <w:rPr>
                <w:rFonts w:ascii="Calibri" w:eastAsia="Times New Roman" w:hAnsi="Calibri" w:cs="Calibri"/>
                <w:b/>
                <w:color w:val="000000"/>
              </w:rPr>
            </w:pPr>
          </w:p>
        </w:tc>
      </w:tr>
      <w:tr w:rsidR="00E01154" w:rsidRPr="007D419F" w14:paraId="2C34B55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98B689" w14:textId="77777777" w:rsidR="00E01154" w:rsidRPr="00D87884" w:rsidRDefault="00E01154" w:rsidP="00D87884">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9F95A4" w14:textId="77777777" w:rsidR="00E01154" w:rsidRPr="00D87884" w:rsidRDefault="00E01154"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753C6F52" w14:textId="77777777" w:rsidR="00E01154" w:rsidRPr="00D87884" w:rsidRDefault="00E01154" w:rsidP="00D87884">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2A878637" w14:textId="77777777" w:rsidR="00E01154" w:rsidRPr="00D87884" w:rsidRDefault="00E01154" w:rsidP="00D87884">
            <w:pPr>
              <w:spacing w:after="0" w:line="240" w:lineRule="auto"/>
              <w:jc w:val="center"/>
              <w:rPr>
                <w:rFonts w:ascii="Calibri" w:eastAsia="Times New Roman" w:hAnsi="Calibri" w:cs="Calibri"/>
                <w:b/>
                <w:color w:val="000000"/>
              </w:rPr>
            </w:pPr>
          </w:p>
        </w:tc>
      </w:tr>
      <w:tr w:rsidR="007D419F" w:rsidRPr="007D419F" w14:paraId="3328D30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D87884" w:rsidRDefault="007D419F" w:rsidP="00D87884">
            <w:pPr>
              <w:spacing w:after="0" w:line="240" w:lineRule="auto"/>
              <w:rPr>
                <w:rFonts w:ascii="Calibri" w:eastAsia="Times New Roman" w:hAnsi="Calibri" w:cs="Calibri"/>
                <w:b/>
                <w:color w:val="000000"/>
              </w:rPr>
            </w:pPr>
            <w:r w:rsidRPr="00D87884">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0D9F4B2" w14:textId="5E88F40B" w:rsidR="007D419F" w:rsidRPr="00D87884" w:rsidRDefault="007D419F"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48CFA40" w14:textId="47072AA7" w:rsidR="007D419F" w:rsidRPr="00D87884" w:rsidRDefault="007D419F" w:rsidP="00D87884">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F693BD2" w14:textId="78FC2EA4" w:rsidR="007D419F" w:rsidRPr="00D87884" w:rsidRDefault="007D419F" w:rsidP="00D87884">
            <w:pPr>
              <w:spacing w:after="0" w:line="240" w:lineRule="auto"/>
              <w:jc w:val="center"/>
              <w:rPr>
                <w:rFonts w:ascii="Calibri" w:eastAsia="Times New Roman" w:hAnsi="Calibri" w:cs="Calibri"/>
                <w:b/>
                <w:color w:val="000000"/>
              </w:rPr>
            </w:pPr>
          </w:p>
        </w:tc>
      </w:tr>
      <w:tr w:rsidR="007D419F" w:rsidRPr="007D419F" w14:paraId="721321E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D87884" w:rsidRDefault="007D419F" w:rsidP="00D87884">
            <w:pPr>
              <w:spacing w:after="0" w:line="240" w:lineRule="auto"/>
              <w:rPr>
                <w:rFonts w:ascii="Calibri" w:eastAsia="Times New Roman" w:hAnsi="Calibri" w:cs="Calibri"/>
                <w:b/>
                <w:color w:val="000000"/>
              </w:rPr>
            </w:pPr>
            <w:r w:rsidRPr="00D87884">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7CB2865" w14:textId="7D9651F2" w:rsidR="007D419F" w:rsidRPr="00D87884" w:rsidRDefault="007D419F"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D97D7C" w14:textId="0AD2A13C" w:rsidR="007D419F" w:rsidRPr="00D87884" w:rsidRDefault="007D419F" w:rsidP="00D87884">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4DAFF33C" w14:textId="4D803910" w:rsidR="007D419F" w:rsidRPr="00D87884" w:rsidRDefault="007D419F" w:rsidP="00D87884">
            <w:pPr>
              <w:spacing w:after="0" w:line="240" w:lineRule="auto"/>
              <w:jc w:val="center"/>
              <w:rPr>
                <w:rFonts w:ascii="Calibri" w:eastAsia="Times New Roman" w:hAnsi="Calibri" w:cs="Calibri"/>
                <w:b/>
                <w:color w:val="000000"/>
              </w:rPr>
            </w:pPr>
          </w:p>
        </w:tc>
      </w:tr>
      <w:tr w:rsidR="00617789" w:rsidRPr="007D419F" w14:paraId="15FC0F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24C4E58F" w14:textId="77777777" w:rsidR="00617789" w:rsidRPr="00D87884" w:rsidRDefault="00617789" w:rsidP="00D87884">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A769E1" w14:textId="77777777" w:rsidR="00617789" w:rsidRPr="00D87884" w:rsidRDefault="00617789"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195A8CB" w14:textId="77777777" w:rsidR="00617789" w:rsidRPr="00D87884" w:rsidRDefault="00617789" w:rsidP="00D87884">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579353D" w14:textId="77777777" w:rsidR="00617789" w:rsidRPr="00D87884" w:rsidRDefault="00617789" w:rsidP="00D87884">
            <w:pPr>
              <w:spacing w:after="0" w:line="240" w:lineRule="auto"/>
              <w:jc w:val="center"/>
              <w:rPr>
                <w:rFonts w:ascii="Calibri" w:eastAsia="Times New Roman" w:hAnsi="Calibri" w:cs="Calibri"/>
                <w:b/>
                <w:color w:val="000000"/>
              </w:rPr>
            </w:pPr>
          </w:p>
        </w:tc>
      </w:tr>
      <w:tr w:rsidR="00617789" w:rsidRPr="007D419F" w14:paraId="7908CA8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785DD4D" w14:textId="77777777" w:rsidR="00617789" w:rsidRPr="00D87884" w:rsidRDefault="00617789" w:rsidP="00D87884">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05878ED8" w14:textId="77777777" w:rsidR="00617789" w:rsidRPr="00D87884" w:rsidRDefault="00617789"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3C7FACF7" w14:textId="77777777" w:rsidR="00617789" w:rsidRPr="00D87884" w:rsidRDefault="00617789" w:rsidP="00D87884">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91B57ED" w14:textId="77777777" w:rsidR="00617789" w:rsidRPr="00D87884" w:rsidRDefault="00617789" w:rsidP="00D87884">
            <w:pPr>
              <w:spacing w:after="0" w:line="240" w:lineRule="auto"/>
              <w:jc w:val="center"/>
              <w:rPr>
                <w:rFonts w:ascii="Calibri" w:eastAsia="Times New Roman" w:hAnsi="Calibri" w:cs="Calibri"/>
                <w:b/>
                <w:color w:val="000000"/>
              </w:rPr>
            </w:pPr>
          </w:p>
        </w:tc>
      </w:tr>
      <w:tr w:rsidR="007D419F" w:rsidRPr="007D419F" w14:paraId="31853D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D87884" w:rsidRDefault="007D419F" w:rsidP="00D87884">
            <w:pPr>
              <w:spacing w:after="0" w:line="240" w:lineRule="auto"/>
              <w:rPr>
                <w:rFonts w:ascii="Calibri" w:eastAsia="Times New Roman" w:hAnsi="Calibri" w:cs="Calibri"/>
                <w:b/>
                <w:color w:val="000000"/>
              </w:rPr>
            </w:pPr>
            <w:r w:rsidRPr="00D87884">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32D2533" w14:textId="4B19F27A" w:rsidR="007D419F" w:rsidRPr="00D87884" w:rsidRDefault="007D419F" w:rsidP="00D8788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F8B572" w14:textId="3D782017" w:rsidR="007D419F" w:rsidRPr="00D87884" w:rsidRDefault="007D419F" w:rsidP="00D87884">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155BECA" w14:textId="4473F02A" w:rsidR="007D419F" w:rsidRPr="00D87884" w:rsidRDefault="007D419F" w:rsidP="00D87884">
            <w:pPr>
              <w:spacing w:after="0" w:line="240" w:lineRule="auto"/>
              <w:jc w:val="center"/>
              <w:rPr>
                <w:rFonts w:ascii="Calibri" w:eastAsia="Times New Roman" w:hAnsi="Calibri" w:cs="Calibri"/>
                <w:b/>
                <w:color w:val="000000"/>
              </w:rPr>
            </w:pPr>
          </w:p>
        </w:tc>
      </w:tr>
    </w:tbl>
    <w:p w14:paraId="5A6068F9" w14:textId="587DDB53" w:rsidR="005452D9" w:rsidRDefault="005452D9" w:rsidP="005452D9">
      <w:pPr>
        <w:tabs>
          <w:tab w:val="left" w:pos="14130"/>
        </w:tabs>
        <w:spacing w:after="0"/>
        <w:rPr>
          <w:rFonts w:cstheme="minorHAnsi"/>
        </w:rPr>
      </w:pPr>
    </w:p>
    <w:p w14:paraId="6F53DB76" w14:textId="04D6A0DB" w:rsidR="006122AF" w:rsidRDefault="006122AF" w:rsidP="005452D9">
      <w:pPr>
        <w:tabs>
          <w:tab w:val="left" w:pos="14130"/>
        </w:tabs>
        <w:spacing w:after="0"/>
        <w:rPr>
          <w:rFonts w:cstheme="minorHAnsi"/>
        </w:rPr>
      </w:pPr>
    </w:p>
    <w:sectPr w:rsidR="006122AF" w:rsidSect="00507513">
      <w:footerReference w:type="default" r:id="rId17"/>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9F4D" w14:textId="77777777" w:rsidR="00B65378" w:rsidRDefault="00B65378" w:rsidP="0021696B">
      <w:pPr>
        <w:spacing w:after="0" w:line="240" w:lineRule="auto"/>
      </w:pPr>
      <w:r>
        <w:separator/>
      </w:r>
    </w:p>
  </w:endnote>
  <w:endnote w:type="continuationSeparator" w:id="0">
    <w:p w14:paraId="6259FF05" w14:textId="77777777" w:rsidR="00B65378" w:rsidRDefault="00B65378" w:rsidP="0021696B">
      <w:pPr>
        <w:spacing w:after="0" w:line="240" w:lineRule="auto"/>
      </w:pPr>
      <w:r>
        <w:continuationSeparator/>
      </w:r>
    </w:p>
  </w:endnote>
  <w:endnote w:type="continuationNotice" w:id="1">
    <w:p w14:paraId="61288EA3" w14:textId="77777777" w:rsidR="00B65378" w:rsidRDefault="00B65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24DFDAD9" w:rsidR="004552AD" w:rsidRDefault="004552AD">
        <w:pPr>
          <w:pStyle w:val="Footer"/>
          <w:jc w:val="right"/>
        </w:pPr>
        <w:r>
          <w:fldChar w:fldCharType="begin"/>
        </w:r>
        <w:r>
          <w:instrText xml:space="preserve"> PAGE   \* MERGEFORMAT </w:instrText>
        </w:r>
        <w:r>
          <w:fldChar w:fldCharType="separate"/>
        </w:r>
        <w:r w:rsidR="007F4556">
          <w:rPr>
            <w:noProof/>
          </w:rPr>
          <w:t>1</w:t>
        </w:r>
        <w:r>
          <w:rPr>
            <w:noProof/>
          </w:rPr>
          <w:fldChar w:fldCharType="end"/>
        </w:r>
      </w:p>
    </w:sdtContent>
  </w:sdt>
  <w:p w14:paraId="7BABDFAB" w14:textId="77777777" w:rsidR="004552AD" w:rsidRDefault="004552AD"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7CDDC" w14:textId="77777777" w:rsidR="00B65378" w:rsidRDefault="00B65378" w:rsidP="0021696B">
      <w:pPr>
        <w:spacing w:after="0" w:line="240" w:lineRule="auto"/>
      </w:pPr>
      <w:r>
        <w:separator/>
      </w:r>
    </w:p>
  </w:footnote>
  <w:footnote w:type="continuationSeparator" w:id="0">
    <w:p w14:paraId="17925C8E" w14:textId="77777777" w:rsidR="00B65378" w:rsidRDefault="00B65378" w:rsidP="0021696B">
      <w:pPr>
        <w:spacing w:after="0" w:line="240" w:lineRule="auto"/>
      </w:pPr>
      <w:r>
        <w:continuationSeparator/>
      </w:r>
    </w:p>
  </w:footnote>
  <w:footnote w:type="continuationNotice" w:id="1">
    <w:p w14:paraId="34A24C72" w14:textId="77777777" w:rsidR="00B65378" w:rsidRDefault="00B653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77C"/>
    <w:multiLevelType w:val="hybridMultilevel"/>
    <w:tmpl w:val="926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77137"/>
    <w:multiLevelType w:val="multilevel"/>
    <w:tmpl w:val="04277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224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90F"/>
    <w:multiLevelType w:val="hybridMultilevel"/>
    <w:tmpl w:val="B8C6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164A"/>
    <w:multiLevelType w:val="hybridMultilevel"/>
    <w:tmpl w:val="843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931312"/>
    <w:multiLevelType w:val="multilevel"/>
    <w:tmpl w:val="8FD0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35D"/>
    <w:multiLevelType w:val="multilevel"/>
    <w:tmpl w:val="4E6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15C34"/>
    <w:multiLevelType w:val="multilevel"/>
    <w:tmpl w:val="15B15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73085A"/>
    <w:multiLevelType w:val="hybridMultilevel"/>
    <w:tmpl w:val="29561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500C66"/>
    <w:multiLevelType w:val="hybridMultilevel"/>
    <w:tmpl w:val="8A8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E3FB4"/>
    <w:multiLevelType w:val="hybridMultilevel"/>
    <w:tmpl w:val="81760F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3E1B5F"/>
    <w:multiLevelType w:val="multilevel"/>
    <w:tmpl w:val="6200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E0202"/>
    <w:multiLevelType w:val="hybridMultilevel"/>
    <w:tmpl w:val="47B2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42A34"/>
    <w:multiLevelType w:val="hybridMultilevel"/>
    <w:tmpl w:val="913AF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336A10"/>
    <w:multiLevelType w:val="hybridMultilevel"/>
    <w:tmpl w:val="87CE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0079"/>
    <w:multiLevelType w:val="hybridMultilevel"/>
    <w:tmpl w:val="C172B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6E30"/>
    <w:multiLevelType w:val="hybridMultilevel"/>
    <w:tmpl w:val="FE10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E6D2C"/>
    <w:multiLevelType w:val="multilevel"/>
    <w:tmpl w:val="D9B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9393F"/>
    <w:multiLevelType w:val="multilevel"/>
    <w:tmpl w:val="D7C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9B71F3"/>
    <w:multiLevelType w:val="hybridMultilevel"/>
    <w:tmpl w:val="A81A7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41A03"/>
    <w:multiLevelType w:val="multilevel"/>
    <w:tmpl w:val="221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26523D"/>
    <w:multiLevelType w:val="hybridMultilevel"/>
    <w:tmpl w:val="4E58DD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876BB0"/>
    <w:multiLevelType w:val="hybridMultilevel"/>
    <w:tmpl w:val="37726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76B20"/>
    <w:multiLevelType w:val="multilevel"/>
    <w:tmpl w:val="F9B4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9A7D60"/>
    <w:multiLevelType w:val="multilevel"/>
    <w:tmpl w:val="5E9A7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EF0D49"/>
    <w:multiLevelType w:val="hybridMultilevel"/>
    <w:tmpl w:val="4652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D24A3"/>
    <w:multiLevelType w:val="hybridMultilevel"/>
    <w:tmpl w:val="9AB6C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7B62EB"/>
    <w:multiLevelType w:val="hybridMultilevel"/>
    <w:tmpl w:val="516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A0032"/>
    <w:multiLevelType w:val="multilevel"/>
    <w:tmpl w:val="668A0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1635D9"/>
    <w:multiLevelType w:val="multilevel"/>
    <w:tmpl w:val="E816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9" w15:restartNumberingAfterBreak="0">
    <w:nsid w:val="73264E1B"/>
    <w:multiLevelType w:val="hybridMultilevel"/>
    <w:tmpl w:val="3CD0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3208D"/>
    <w:multiLevelType w:val="multilevel"/>
    <w:tmpl w:val="0E48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954F3C"/>
    <w:multiLevelType w:val="multilevel"/>
    <w:tmpl w:val="EDD8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24466"/>
    <w:multiLevelType w:val="multilevel"/>
    <w:tmpl w:val="93C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906AD"/>
    <w:multiLevelType w:val="hybridMultilevel"/>
    <w:tmpl w:val="83AA8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EF3087C"/>
    <w:multiLevelType w:val="hybridMultilevel"/>
    <w:tmpl w:val="469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
  </w:num>
  <w:num w:numId="4">
    <w:abstractNumId w:val="11"/>
  </w:num>
  <w:num w:numId="5">
    <w:abstractNumId w:val="14"/>
  </w:num>
  <w:num w:numId="6">
    <w:abstractNumId w:val="38"/>
  </w:num>
  <w:num w:numId="7">
    <w:abstractNumId w:val="36"/>
  </w:num>
  <w:num w:numId="8">
    <w:abstractNumId w:val="37"/>
  </w:num>
  <w:num w:numId="9">
    <w:abstractNumId w:val="31"/>
  </w:num>
  <w:num w:numId="10">
    <w:abstractNumId w:val="13"/>
  </w:num>
  <w:num w:numId="11">
    <w:abstractNumId w:val="29"/>
  </w:num>
  <w:num w:numId="12">
    <w:abstractNumId w:val="8"/>
  </w:num>
  <w:num w:numId="13">
    <w:abstractNumId w:val="34"/>
  </w:num>
  <w:num w:numId="14">
    <w:abstractNumId w:val="1"/>
  </w:num>
  <w:num w:numId="15">
    <w:abstractNumId w:val="45"/>
  </w:num>
  <w:num w:numId="16">
    <w:abstractNumId w:val="24"/>
  </w:num>
  <w:num w:numId="17">
    <w:abstractNumId w:val="41"/>
  </w:num>
  <w:num w:numId="18">
    <w:abstractNumId w:val="5"/>
  </w:num>
  <w:num w:numId="19">
    <w:abstractNumId w:val="44"/>
  </w:num>
  <w:num w:numId="20">
    <w:abstractNumId w:val="0"/>
  </w:num>
  <w:num w:numId="21">
    <w:abstractNumId w:val="28"/>
  </w:num>
  <w:num w:numId="22">
    <w:abstractNumId w:val="21"/>
  </w:num>
  <w:num w:numId="23">
    <w:abstractNumId w:val="43"/>
  </w:num>
  <w:num w:numId="24">
    <w:abstractNumId w:val="6"/>
  </w:num>
  <w:num w:numId="25">
    <w:abstractNumId w:val="30"/>
  </w:num>
  <w:num w:numId="26">
    <w:abstractNumId w:val="4"/>
  </w:num>
  <w:num w:numId="27">
    <w:abstractNumId w:val="17"/>
  </w:num>
  <w:num w:numId="28">
    <w:abstractNumId w:val="15"/>
  </w:num>
  <w:num w:numId="29">
    <w:abstractNumId w:val="9"/>
  </w:num>
  <w:num w:numId="30">
    <w:abstractNumId w:val="33"/>
  </w:num>
  <w:num w:numId="31">
    <w:abstractNumId w:val="18"/>
  </w:num>
  <w:num w:numId="32">
    <w:abstractNumId w:val="22"/>
  </w:num>
  <w:num w:numId="33">
    <w:abstractNumId w:val="20"/>
  </w:num>
  <w:num w:numId="34">
    <w:abstractNumId w:val="12"/>
  </w:num>
  <w:num w:numId="35">
    <w:abstractNumId w:val="42"/>
  </w:num>
  <w:num w:numId="36">
    <w:abstractNumId w:val="39"/>
  </w:num>
  <w:num w:numId="37">
    <w:abstractNumId w:val="25"/>
  </w:num>
  <w:num w:numId="38">
    <w:abstractNumId w:val="32"/>
  </w:num>
  <w:num w:numId="39">
    <w:abstractNumId w:val="7"/>
  </w:num>
  <w:num w:numId="40">
    <w:abstractNumId w:val="16"/>
  </w:num>
  <w:num w:numId="41">
    <w:abstractNumId w:val="23"/>
  </w:num>
  <w:num w:numId="42">
    <w:abstractNumId w:val="40"/>
  </w:num>
  <w:num w:numId="43">
    <w:abstractNumId w:val="35"/>
  </w:num>
  <w:num w:numId="44">
    <w:abstractNumId w:val="27"/>
  </w:num>
  <w:num w:numId="45">
    <w:abstractNumId w:val="19"/>
  </w:num>
  <w:num w:numId="46">
    <w:abstractNumId w:val="10"/>
  </w:num>
  <w:num w:numId="47">
    <w:abstractNumId w:val="17"/>
  </w:num>
  <w:num w:numId="48">
    <w:abstractNumId w:val="14"/>
    <w:lvlOverride w:ilvl="0"/>
    <w:lvlOverride w:ilvl="1">
      <w:startOverride w:val="1"/>
    </w:lvlOverride>
    <w:lvlOverride w:ilvl="2"/>
    <w:lvlOverride w:ilvl="3"/>
    <w:lvlOverride w:ilvl="4"/>
    <w:lvlOverride w:ilvl="5"/>
    <w:lvlOverride w:ilvl="6"/>
    <w:lvlOverride w:ilvl="7"/>
    <w:lvlOverride w:ilvl="8"/>
  </w:num>
  <w:num w:numId="49">
    <w:abstractNumId w:val="1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00C60"/>
    <w:rsid w:val="00037C56"/>
    <w:rsid w:val="0005133C"/>
    <w:rsid w:val="00054122"/>
    <w:rsid w:val="0006109B"/>
    <w:rsid w:val="000752AB"/>
    <w:rsid w:val="00093CFD"/>
    <w:rsid w:val="000B28D3"/>
    <w:rsid w:val="000D3FED"/>
    <w:rsid w:val="001933E6"/>
    <w:rsid w:val="001C42CC"/>
    <w:rsid w:val="001D51E1"/>
    <w:rsid w:val="001F3F36"/>
    <w:rsid w:val="0021696B"/>
    <w:rsid w:val="00255C2F"/>
    <w:rsid w:val="0027500C"/>
    <w:rsid w:val="00287BD5"/>
    <w:rsid w:val="0029689D"/>
    <w:rsid w:val="002A0D45"/>
    <w:rsid w:val="002D7BEB"/>
    <w:rsid w:val="00340BD5"/>
    <w:rsid w:val="003B4700"/>
    <w:rsid w:val="004552AD"/>
    <w:rsid w:val="004705DF"/>
    <w:rsid w:val="00477494"/>
    <w:rsid w:val="00485376"/>
    <w:rsid w:val="00507513"/>
    <w:rsid w:val="00536856"/>
    <w:rsid w:val="005452D9"/>
    <w:rsid w:val="00554F15"/>
    <w:rsid w:val="005608A9"/>
    <w:rsid w:val="006122AF"/>
    <w:rsid w:val="00617789"/>
    <w:rsid w:val="00640B9E"/>
    <w:rsid w:val="0065431D"/>
    <w:rsid w:val="006805A4"/>
    <w:rsid w:val="006A4152"/>
    <w:rsid w:val="006D1A25"/>
    <w:rsid w:val="006E7530"/>
    <w:rsid w:val="007053EB"/>
    <w:rsid w:val="007374D9"/>
    <w:rsid w:val="00745D8B"/>
    <w:rsid w:val="007533B3"/>
    <w:rsid w:val="00773C06"/>
    <w:rsid w:val="007D419F"/>
    <w:rsid w:val="007F4556"/>
    <w:rsid w:val="0087265D"/>
    <w:rsid w:val="008768DD"/>
    <w:rsid w:val="00882136"/>
    <w:rsid w:val="008918BE"/>
    <w:rsid w:val="008A3DD4"/>
    <w:rsid w:val="008A7217"/>
    <w:rsid w:val="00900956"/>
    <w:rsid w:val="009443CC"/>
    <w:rsid w:val="0095023B"/>
    <w:rsid w:val="00952CF4"/>
    <w:rsid w:val="0095725C"/>
    <w:rsid w:val="00977DF8"/>
    <w:rsid w:val="009808B9"/>
    <w:rsid w:val="00993106"/>
    <w:rsid w:val="00996BAB"/>
    <w:rsid w:val="009C1124"/>
    <w:rsid w:val="009D5F02"/>
    <w:rsid w:val="009E4DAF"/>
    <w:rsid w:val="009E511C"/>
    <w:rsid w:val="00A33F46"/>
    <w:rsid w:val="00AB52C9"/>
    <w:rsid w:val="00AD1AB9"/>
    <w:rsid w:val="00AE11AD"/>
    <w:rsid w:val="00B072DA"/>
    <w:rsid w:val="00B17B7F"/>
    <w:rsid w:val="00B65378"/>
    <w:rsid w:val="00BB0E63"/>
    <w:rsid w:val="00BC4DA9"/>
    <w:rsid w:val="00BC6251"/>
    <w:rsid w:val="00C01A89"/>
    <w:rsid w:val="00C371F4"/>
    <w:rsid w:val="00C508ED"/>
    <w:rsid w:val="00C570EB"/>
    <w:rsid w:val="00C656D3"/>
    <w:rsid w:val="00C75953"/>
    <w:rsid w:val="00C927C5"/>
    <w:rsid w:val="00C93412"/>
    <w:rsid w:val="00CC7A1C"/>
    <w:rsid w:val="00CD7789"/>
    <w:rsid w:val="00CE1701"/>
    <w:rsid w:val="00CF58DA"/>
    <w:rsid w:val="00D0698B"/>
    <w:rsid w:val="00D17EC3"/>
    <w:rsid w:val="00D56507"/>
    <w:rsid w:val="00D87884"/>
    <w:rsid w:val="00DD7C86"/>
    <w:rsid w:val="00DF2333"/>
    <w:rsid w:val="00E01154"/>
    <w:rsid w:val="00E178D0"/>
    <w:rsid w:val="00E53347"/>
    <w:rsid w:val="00E656D8"/>
    <w:rsid w:val="00E8585A"/>
    <w:rsid w:val="00E86F49"/>
    <w:rsid w:val="00EA1B7E"/>
    <w:rsid w:val="00EC3F62"/>
    <w:rsid w:val="00ED4287"/>
    <w:rsid w:val="00EF22B7"/>
    <w:rsid w:val="00F16D32"/>
    <w:rsid w:val="00F5631E"/>
    <w:rsid w:val="00F57D04"/>
    <w:rsid w:val="00F7738B"/>
    <w:rsid w:val="00F9703E"/>
    <w:rsid w:val="00FE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9BBE7AFC-E08B-4535-8278-8D64B6AB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C92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A89"/>
    <w:rPr>
      <w:b/>
      <w:bCs/>
    </w:rPr>
  </w:style>
  <w:style w:type="character" w:styleId="Hyperlink">
    <w:name w:val="Hyperlink"/>
    <w:basedOn w:val="DefaultParagraphFont"/>
    <w:uiPriority w:val="99"/>
    <w:unhideWhenUsed/>
    <w:rsid w:val="005452D9"/>
    <w:rPr>
      <w:color w:val="0563C1" w:themeColor="hyperlink"/>
      <w:u w:val="single"/>
    </w:rPr>
  </w:style>
  <w:style w:type="character" w:customStyle="1" w:styleId="st">
    <w:name w:val="st"/>
    <w:basedOn w:val="DefaultParagraphFont"/>
    <w:rsid w:val="00E178D0"/>
  </w:style>
  <w:style w:type="character" w:styleId="Emphasis">
    <w:name w:val="Emphasis"/>
    <w:basedOn w:val="DefaultParagraphFont"/>
    <w:uiPriority w:val="20"/>
    <w:qFormat/>
    <w:rsid w:val="00E178D0"/>
    <w:rPr>
      <w:i/>
      <w:iCs/>
    </w:rPr>
  </w:style>
  <w:style w:type="paragraph" w:styleId="BalloonText">
    <w:name w:val="Balloon Text"/>
    <w:basedOn w:val="Normal"/>
    <w:link w:val="BalloonTextChar"/>
    <w:uiPriority w:val="99"/>
    <w:semiHidden/>
    <w:unhideWhenUsed/>
    <w:rsid w:val="00EC3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62"/>
    <w:rPr>
      <w:rFonts w:ascii="Segoe UI" w:hAnsi="Segoe UI" w:cs="Segoe UI"/>
      <w:sz w:val="18"/>
      <w:szCs w:val="18"/>
    </w:rPr>
  </w:style>
  <w:style w:type="character" w:styleId="FollowedHyperlink">
    <w:name w:val="FollowedHyperlink"/>
    <w:basedOn w:val="DefaultParagraphFont"/>
    <w:uiPriority w:val="99"/>
    <w:semiHidden/>
    <w:unhideWhenUsed/>
    <w:rsid w:val="001F3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134">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578946101">
      <w:bodyDiv w:val="1"/>
      <w:marLeft w:val="0"/>
      <w:marRight w:val="0"/>
      <w:marTop w:val="0"/>
      <w:marBottom w:val="0"/>
      <w:divBdr>
        <w:top w:val="none" w:sz="0" w:space="0" w:color="auto"/>
        <w:left w:val="none" w:sz="0" w:space="0" w:color="auto"/>
        <w:bottom w:val="none" w:sz="0" w:space="0" w:color="auto"/>
        <w:right w:val="none" w:sz="0" w:space="0" w:color="auto"/>
      </w:divBdr>
    </w:div>
    <w:div w:id="593632130">
      <w:bodyDiv w:val="1"/>
      <w:marLeft w:val="0"/>
      <w:marRight w:val="0"/>
      <w:marTop w:val="0"/>
      <w:marBottom w:val="0"/>
      <w:divBdr>
        <w:top w:val="none" w:sz="0" w:space="0" w:color="auto"/>
        <w:left w:val="none" w:sz="0" w:space="0" w:color="auto"/>
        <w:bottom w:val="none" w:sz="0" w:space="0" w:color="auto"/>
        <w:right w:val="none" w:sz="0" w:space="0" w:color="auto"/>
      </w:divBdr>
    </w:div>
    <w:div w:id="614484787">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847914290">
      <w:bodyDiv w:val="1"/>
      <w:marLeft w:val="0"/>
      <w:marRight w:val="0"/>
      <w:marTop w:val="0"/>
      <w:marBottom w:val="0"/>
      <w:divBdr>
        <w:top w:val="none" w:sz="0" w:space="0" w:color="auto"/>
        <w:left w:val="none" w:sz="0" w:space="0" w:color="auto"/>
        <w:bottom w:val="none" w:sz="0" w:space="0" w:color="auto"/>
        <w:right w:val="none" w:sz="0" w:space="0" w:color="auto"/>
      </w:divBdr>
    </w:div>
    <w:div w:id="878860633">
      <w:bodyDiv w:val="1"/>
      <w:marLeft w:val="0"/>
      <w:marRight w:val="0"/>
      <w:marTop w:val="0"/>
      <w:marBottom w:val="0"/>
      <w:divBdr>
        <w:top w:val="none" w:sz="0" w:space="0" w:color="auto"/>
        <w:left w:val="none" w:sz="0" w:space="0" w:color="auto"/>
        <w:bottom w:val="none" w:sz="0" w:space="0" w:color="auto"/>
        <w:right w:val="none" w:sz="0" w:space="0" w:color="auto"/>
      </w:divBdr>
    </w:div>
    <w:div w:id="1061950787">
      <w:bodyDiv w:val="1"/>
      <w:marLeft w:val="0"/>
      <w:marRight w:val="0"/>
      <w:marTop w:val="0"/>
      <w:marBottom w:val="0"/>
      <w:divBdr>
        <w:top w:val="none" w:sz="0" w:space="0" w:color="auto"/>
        <w:left w:val="none" w:sz="0" w:space="0" w:color="auto"/>
        <w:bottom w:val="none" w:sz="0" w:space="0" w:color="auto"/>
        <w:right w:val="none" w:sz="0" w:space="0" w:color="auto"/>
      </w:divBdr>
    </w:div>
    <w:div w:id="1101220219">
      <w:bodyDiv w:val="1"/>
      <w:marLeft w:val="0"/>
      <w:marRight w:val="0"/>
      <w:marTop w:val="0"/>
      <w:marBottom w:val="0"/>
      <w:divBdr>
        <w:top w:val="none" w:sz="0" w:space="0" w:color="auto"/>
        <w:left w:val="none" w:sz="0" w:space="0" w:color="auto"/>
        <w:bottom w:val="none" w:sz="0" w:space="0" w:color="auto"/>
        <w:right w:val="none" w:sz="0" w:space="0" w:color="auto"/>
      </w:divBdr>
    </w:div>
    <w:div w:id="1406805176">
      <w:bodyDiv w:val="1"/>
      <w:marLeft w:val="0"/>
      <w:marRight w:val="0"/>
      <w:marTop w:val="0"/>
      <w:marBottom w:val="0"/>
      <w:divBdr>
        <w:top w:val="none" w:sz="0" w:space="0" w:color="auto"/>
        <w:left w:val="none" w:sz="0" w:space="0" w:color="auto"/>
        <w:bottom w:val="none" w:sz="0" w:space="0" w:color="auto"/>
        <w:right w:val="none" w:sz="0" w:space="0" w:color="auto"/>
      </w:divBdr>
    </w:div>
    <w:div w:id="1592811047">
      <w:bodyDiv w:val="1"/>
      <w:marLeft w:val="0"/>
      <w:marRight w:val="0"/>
      <w:marTop w:val="0"/>
      <w:marBottom w:val="0"/>
      <w:divBdr>
        <w:top w:val="none" w:sz="0" w:space="0" w:color="auto"/>
        <w:left w:val="none" w:sz="0" w:space="0" w:color="auto"/>
        <w:bottom w:val="none" w:sz="0" w:space="0" w:color="auto"/>
        <w:right w:val="none" w:sz="0" w:space="0" w:color="auto"/>
      </w:divBdr>
    </w:div>
    <w:div w:id="1626036495">
      <w:bodyDiv w:val="1"/>
      <w:marLeft w:val="0"/>
      <w:marRight w:val="0"/>
      <w:marTop w:val="0"/>
      <w:marBottom w:val="0"/>
      <w:divBdr>
        <w:top w:val="none" w:sz="0" w:space="0" w:color="auto"/>
        <w:left w:val="none" w:sz="0" w:space="0" w:color="auto"/>
        <w:bottom w:val="none" w:sz="0" w:space="0" w:color="auto"/>
        <w:right w:val="none" w:sz="0" w:space="0" w:color="auto"/>
      </w:divBdr>
    </w:div>
    <w:div w:id="1627589074">
      <w:bodyDiv w:val="1"/>
      <w:marLeft w:val="0"/>
      <w:marRight w:val="0"/>
      <w:marTop w:val="0"/>
      <w:marBottom w:val="0"/>
      <w:divBdr>
        <w:top w:val="none" w:sz="0" w:space="0" w:color="auto"/>
        <w:left w:val="none" w:sz="0" w:space="0" w:color="auto"/>
        <w:bottom w:val="none" w:sz="0" w:space="0" w:color="auto"/>
        <w:right w:val="none" w:sz="0" w:space="0" w:color="auto"/>
      </w:divBdr>
    </w:div>
    <w:div w:id="1708337755">
      <w:bodyDiv w:val="1"/>
      <w:marLeft w:val="0"/>
      <w:marRight w:val="0"/>
      <w:marTop w:val="0"/>
      <w:marBottom w:val="0"/>
      <w:divBdr>
        <w:top w:val="none" w:sz="0" w:space="0" w:color="auto"/>
        <w:left w:val="none" w:sz="0" w:space="0" w:color="auto"/>
        <w:bottom w:val="none" w:sz="0" w:space="0" w:color="auto"/>
        <w:right w:val="none" w:sz="0" w:space="0" w:color="auto"/>
      </w:divBdr>
    </w:div>
    <w:div w:id="1780683008">
      <w:bodyDiv w:val="1"/>
      <w:marLeft w:val="0"/>
      <w:marRight w:val="0"/>
      <w:marTop w:val="0"/>
      <w:marBottom w:val="0"/>
      <w:divBdr>
        <w:top w:val="none" w:sz="0" w:space="0" w:color="auto"/>
        <w:left w:val="none" w:sz="0" w:space="0" w:color="auto"/>
        <w:bottom w:val="none" w:sz="0" w:space="0" w:color="auto"/>
        <w:right w:val="none" w:sz="0" w:space="0" w:color="auto"/>
      </w:divBdr>
      <w:divsChild>
        <w:div w:id="1580091059">
          <w:marLeft w:val="0"/>
          <w:marRight w:val="0"/>
          <w:marTop w:val="0"/>
          <w:marBottom w:val="0"/>
          <w:divBdr>
            <w:top w:val="none" w:sz="0" w:space="0" w:color="auto"/>
            <w:left w:val="none" w:sz="0" w:space="0" w:color="auto"/>
            <w:bottom w:val="none" w:sz="0" w:space="0" w:color="auto"/>
            <w:right w:val="none" w:sz="0" w:space="0" w:color="auto"/>
          </w:divBdr>
        </w:div>
      </w:divsChild>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58506219">
      <w:bodyDiv w:val="1"/>
      <w:marLeft w:val="0"/>
      <w:marRight w:val="0"/>
      <w:marTop w:val="0"/>
      <w:marBottom w:val="0"/>
      <w:divBdr>
        <w:top w:val="none" w:sz="0" w:space="0" w:color="auto"/>
        <w:left w:val="none" w:sz="0" w:space="0" w:color="auto"/>
        <w:bottom w:val="none" w:sz="0" w:space="0" w:color="auto"/>
        <w:right w:val="none" w:sz="0" w:space="0" w:color="auto"/>
      </w:divBdr>
    </w:div>
    <w:div w:id="2103722538">
      <w:bodyDiv w:val="1"/>
      <w:marLeft w:val="0"/>
      <w:marRight w:val="0"/>
      <w:marTop w:val="0"/>
      <w:marBottom w:val="0"/>
      <w:divBdr>
        <w:top w:val="none" w:sz="0" w:space="0" w:color="auto"/>
        <w:left w:val="none" w:sz="0" w:space="0" w:color="auto"/>
        <w:bottom w:val="none" w:sz="0" w:space="0" w:color="auto"/>
        <w:right w:val="none" w:sz="0" w:space="0" w:color="auto"/>
      </w:divBdr>
    </w:div>
    <w:div w:id="2112318125">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 w:id="2146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line.com/health/septicem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line.com/health/bladder-sto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lthline.com/health/septicem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line.com/health/allergies/allergic-reaction" TargetMode="External"/><Relationship Id="rId5" Type="http://schemas.openxmlformats.org/officeDocument/2006/relationships/styles" Target="styles.xml"/><Relationship Id="rId15" Type="http://schemas.openxmlformats.org/officeDocument/2006/relationships/hyperlink" Target="https://www.healthline.com/health/bladder-stone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line.com/health/allergies/allergic-r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3.xml><?xml version="1.0" encoding="utf-8"?>
<ds:datastoreItem xmlns:ds="http://schemas.openxmlformats.org/officeDocument/2006/customXml" ds:itemID="{825C96AA-E8AA-4FB4-85F4-8F4667A1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2020-07-10T15:51:00Z</cp:lastPrinted>
  <dcterms:created xsi:type="dcterms:W3CDTF">2022-02-23T20:23:00Z</dcterms:created>
  <dcterms:modified xsi:type="dcterms:W3CDTF">2022-02-23T20:23:00Z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